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2C0" w:rsidRDefault="00B832C0" w:rsidP="00CA4958">
      <w:pPr>
        <w:rPr>
          <w:szCs w:val="22"/>
        </w:rPr>
      </w:pPr>
    </w:p>
    <w:p w:rsidR="00CD0092" w:rsidRDefault="00CD0092" w:rsidP="00CA4958">
      <w:pPr>
        <w:rPr>
          <w:szCs w:val="22"/>
        </w:rPr>
      </w:pPr>
    </w:p>
    <w:p w:rsidR="00CD0092" w:rsidRPr="00AA5A3D" w:rsidRDefault="00CD0092" w:rsidP="00CC779A">
      <w:pPr>
        <w:spacing w:line="240" w:lineRule="auto"/>
        <w:rPr>
          <w:rFonts w:cs="Arial"/>
          <w:b/>
          <w:color w:val="000000"/>
          <w:sz w:val="28"/>
          <w:szCs w:val="28"/>
          <w:lang w:eastAsia="sv-SE"/>
        </w:rPr>
      </w:pPr>
      <w:r w:rsidRPr="00AA5A3D">
        <w:rPr>
          <w:rFonts w:cs="Arial"/>
          <w:b/>
          <w:color w:val="000000"/>
          <w:sz w:val="28"/>
          <w:szCs w:val="28"/>
          <w:lang w:eastAsia="sv-SE"/>
        </w:rPr>
        <w:t>Aspö-Tosterö Hembygdsförening får härmed avge följande verksamhetsberättelse för år 20</w:t>
      </w:r>
      <w:r w:rsidR="008E6440" w:rsidRPr="00AA5A3D">
        <w:rPr>
          <w:rFonts w:cs="Arial"/>
          <w:b/>
          <w:color w:val="000000"/>
          <w:sz w:val="28"/>
          <w:szCs w:val="28"/>
          <w:lang w:eastAsia="sv-SE"/>
        </w:rPr>
        <w:t>1</w:t>
      </w:r>
      <w:r w:rsidR="003B3C78">
        <w:rPr>
          <w:rFonts w:cs="Arial"/>
          <w:b/>
          <w:color w:val="000000"/>
          <w:sz w:val="28"/>
          <w:szCs w:val="28"/>
          <w:lang w:eastAsia="sv-SE"/>
        </w:rPr>
        <w:t>1</w:t>
      </w:r>
      <w:r w:rsidRPr="00AA5A3D">
        <w:rPr>
          <w:rFonts w:cs="Arial"/>
          <w:b/>
          <w:color w:val="000000"/>
          <w:sz w:val="28"/>
          <w:szCs w:val="28"/>
          <w:lang w:eastAsia="sv-SE"/>
        </w:rPr>
        <w:t>:</w:t>
      </w:r>
    </w:p>
    <w:p w:rsidR="00CD0092" w:rsidRPr="00AA5A3D" w:rsidRDefault="00CD0092" w:rsidP="00CC779A">
      <w:pPr>
        <w:spacing w:line="240" w:lineRule="auto"/>
        <w:rPr>
          <w:rFonts w:cs="Arial"/>
          <w:color w:val="000000"/>
          <w:sz w:val="24"/>
          <w:lang w:eastAsia="sv-SE"/>
        </w:rPr>
      </w:pPr>
    </w:p>
    <w:p w:rsidR="00CD0092" w:rsidRPr="00AA5A3D" w:rsidRDefault="00CD0092" w:rsidP="00CC779A">
      <w:pPr>
        <w:spacing w:line="240" w:lineRule="auto"/>
        <w:rPr>
          <w:rFonts w:cs="Arial"/>
          <w:color w:val="000000"/>
          <w:sz w:val="24"/>
          <w:lang w:eastAsia="sv-SE"/>
        </w:rPr>
      </w:pPr>
      <w:r w:rsidRPr="00AA5A3D">
        <w:rPr>
          <w:rFonts w:cs="Arial"/>
          <w:b/>
          <w:color w:val="000000"/>
          <w:sz w:val="24"/>
          <w:lang w:eastAsia="sv-SE"/>
        </w:rPr>
        <w:t>Styrelsens sammansättning</w:t>
      </w:r>
      <w:r w:rsidRPr="00AA5A3D">
        <w:rPr>
          <w:rFonts w:cs="Arial"/>
          <w:color w:val="000000"/>
          <w:sz w:val="24"/>
          <w:lang w:eastAsia="sv-SE"/>
        </w:rPr>
        <w:t xml:space="preserve">                        Mandat t.o.m.</w:t>
      </w:r>
    </w:p>
    <w:p w:rsidR="00CD0092" w:rsidRPr="00AA5A3D" w:rsidRDefault="00CD0092" w:rsidP="00CC779A">
      <w:pPr>
        <w:spacing w:line="240" w:lineRule="auto"/>
        <w:rPr>
          <w:rFonts w:cs="Arial"/>
          <w:color w:val="000000"/>
          <w:sz w:val="24"/>
          <w:lang w:eastAsia="sv-SE"/>
        </w:rPr>
      </w:pPr>
    </w:p>
    <w:tbl>
      <w:tblPr>
        <w:tblW w:w="0" w:type="auto"/>
        <w:tblLook w:val="01E0"/>
      </w:tblPr>
      <w:tblGrid>
        <w:gridCol w:w="2268"/>
        <w:gridCol w:w="250"/>
        <w:gridCol w:w="2268"/>
        <w:gridCol w:w="722"/>
        <w:gridCol w:w="1830"/>
        <w:gridCol w:w="330"/>
      </w:tblGrid>
      <w:tr w:rsidR="00CD0092" w:rsidRPr="00AA5A3D" w:rsidTr="003B3C78">
        <w:tc>
          <w:tcPr>
            <w:tcW w:w="2518" w:type="dxa"/>
            <w:gridSpan w:val="2"/>
            <w:shd w:val="clear" w:color="auto" w:fill="auto"/>
          </w:tcPr>
          <w:p w:rsidR="00CD0092" w:rsidRPr="00AA5A3D" w:rsidRDefault="00CD0092" w:rsidP="00CC779A">
            <w:pPr>
              <w:spacing w:line="240" w:lineRule="auto"/>
              <w:rPr>
                <w:rFonts w:cs="Arial"/>
                <w:sz w:val="24"/>
                <w:lang w:eastAsia="sv-SE"/>
              </w:rPr>
            </w:pPr>
            <w:smartTag w:uri="urn:schemas-microsoft-com:office:smarttags" w:element="PersonName">
              <w:r w:rsidRPr="00AA5A3D">
                <w:rPr>
                  <w:rFonts w:cs="Arial"/>
                  <w:sz w:val="24"/>
                  <w:lang w:eastAsia="sv-SE"/>
                </w:rPr>
                <w:t>Gunnel Lord</w:t>
              </w:r>
            </w:smartTag>
          </w:p>
        </w:tc>
        <w:tc>
          <w:tcPr>
            <w:tcW w:w="2268" w:type="dxa"/>
            <w:shd w:val="clear" w:color="auto" w:fill="auto"/>
          </w:tcPr>
          <w:p w:rsidR="00CD0092" w:rsidRPr="00AA5A3D" w:rsidRDefault="00CD0092" w:rsidP="00CC779A">
            <w:pPr>
              <w:spacing w:line="240" w:lineRule="auto"/>
              <w:rPr>
                <w:rFonts w:cs="Arial"/>
                <w:sz w:val="24"/>
                <w:lang w:eastAsia="sv-SE"/>
              </w:rPr>
            </w:pPr>
            <w:r w:rsidRPr="00AA5A3D">
              <w:rPr>
                <w:rFonts w:cs="Arial"/>
                <w:sz w:val="24"/>
                <w:lang w:eastAsia="sv-SE"/>
              </w:rPr>
              <w:t>Ordförande</w:t>
            </w:r>
          </w:p>
        </w:tc>
        <w:tc>
          <w:tcPr>
            <w:tcW w:w="2882" w:type="dxa"/>
            <w:gridSpan w:val="3"/>
            <w:shd w:val="clear" w:color="auto" w:fill="auto"/>
          </w:tcPr>
          <w:p w:rsidR="00CD0092" w:rsidRPr="00AA5A3D" w:rsidRDefault="00CD0092" w:rsidP="003B3C78">
            <w:pPr>
              <w:spacing w:line="240" w:lineRule="auto"/>
              <w:rPr>
                <w:rFonts w:cs="Arial"/>
                <w:sz w:val="24"/>
                <w:lang w:eastAsia="sv-SE"/>
              </w:rPr>
            </w:pPr>
            <w:r w:rsidRPr="00AA5A3D">
              <w:rPr>
                <w:rFonts w:cs="Arial"/>
                <w:sz w:val="24"/>
                <w:lang w:eastAsia="sv-SE"/>
              </w:rPr>
              <w:t>20</w:t>
            </w:r>
            <w:r w:rsidR="008E6440" w:rsidRPr="00AA5A3D">
              <w:rPr>
                <w:rFonts w:cs="Arial"/>
                <w:sz w:val="24"/>
                <w:lang w:eastAsia="sv-SE"/>
              </w:rPr>
              <w:t>1</w:t>
            </w:r>
            <w:r w:rsidR="003B3C78">
              <w:rPr>
                <w:rFonts w:cs="Arial"/>
                <w:sz w:val="24"/>
                <w:lang w:eastAsia="sv-SE"/>
              </w:rPr>
              <w:t>1</w:t>
            </w:r>
          </w:p>
        </w:tc>
      </w:tr>
      <w:tr w:rsidR="00CD0092" w:rsidRPr="00AA5A3D" w:rsidTr="003B3C78">
        <w:tc>
          <w:tcPr>
            <w:tcW w:w="2518" w:type="dxa"/>
            <w:gridSpan w:val="2"/>
            <w:shd w:val="clear" w:color="auto" w:fill="auto"/>
          </w:tcPr>
          <w:p w:rsidR="00CD0092" w:rsidRPr="00AA5A3D" w:rsidRDefault="00CD0092" w:rsidP="00CC779A">
            <w:pPr>
              <w:spacing w:line="240" w:lineRule="auto"/>
              <w:rPr>
                <w:rFonts w:cs="Arial"/>
                <w:sz w:val="24"/>
                <w:lang w:eastAsia="sv-SE"/>
              </w:rPr>
            </w:pPr>
            <w:r w:rsidRPr="00AA5A3D">
              <w:rPr>
                <w:rFonts w:cs="Arial"/>
                <w:sz w:val="24"/>
                <w:lang w:eastAsia="sv-SE"/>
              </w:rPr>
              <w:t>Bengt Keyser</w:t>
            </w:r>
          </w:p>
        </w:tc>
        <w:tc>
          <w:tcPr>
            <w:tcW w:w="2268" w:type="dxa"/>
            <w:shd w:val="clear" w:color="auto" w:fill="auto"/>
          </w:tcPr>
          <w:p w:rsidR="00CD0092" w:rsidRPr="00AA5A3D" w:rsidRDefault="00CD0092" w:rsidP="00CC779A">
            <w:pPr>
              <w:spacing w:line="240" w:lineRule="auto"/>
              <w:rPr>
                <w:rFonts w:cs="Arial"/>
                <w:sz w:val="24"/>
                <w:lang w:eastAsia="sv-SE"/>
              </w:rPr>
            </w:pPr>
            <w:r w:rsidRPr="00AA5A3D">
              <w:rPr>
                <w:rFonts w:cs="Arial"/>
                <w:sz w:val="24"/>
                <w:lang w:eastAsia="sv-SE"/>
              </w:rPr>
              <w:t>Vice ordförande</w:t>
            </w:r>
          </w:p>
        </w:tc>
        <w:tc>
          <w:tcPr>
            <w:tcW w:w="2882" w:type="dxa"/>
            <w:gridSpan w:val="3"/>
            <w:shd w:val="clear" w:color="auto" w:fill="auto"/>
          </w:tcPr>
          <w:p w:rsidR="00CD0092" w:rsidRPr="00AA5A3D" w:rsidRDefault="003B3C78" w:rsidP="00CC779A">
            <w:pPr>
              <w:spacing w:line="240" w:lineRule="auto"/>
              <w:rPr>
                <w:rFonts w:cs="Arial"/>
                <w:sz w:val="24"/>
                <w:lang w:eastAsia="sv-SE"/>
              </w:rPr>
            </w:pPr>
            <w:r w:rsidRPr="00AA5A3D">
              <w:rPr>
                <w:rFonts w:cs="Arial"/>
                <w:sz w:val="24"/>
                <w:lang w:eastAsia="sv-SE"/>
              </w:rPr>
              <w:t>20</w:t>
            </w:r>
            <w:r>
              <w:rPr>
                <w:rFonts w:cs="Arial"/>
                <w:sz w:val="24"/>
                <w:lang w:eastAsia="sv-SE"/>
              </w:rPr>
              <w:t>11</w:t>
            </w:r>
            <w:r w:rsidRPr="00AA5A3D">
              <w:rPr>
                <w:rFonts w:cs="Arial"/>
                <w:sz w:val="24"/>
                <w:lang w:eastAsia="sv-SE"/>
              </w:rPr>
              <w:t xml:space="preserve"> - 201</w:t>
            </w:r>
            <w:r>
              <w:rPr>
                <w:rFonts w:cs="Arial"/>
                <w:sz w:val="24"/>
                <w:lang w:eastAsia="sv-SE"/>
              </w:rPr>
              <w:t>2</w:t>
            </w:r>
          </w:p>
        </w:tc>
      </w:tr>
      <w:tr w:rsidR="00CD0092" w:rsidRPr="00AA5A3D" w:rsidTr="003B3C78">
        <w:tc>
          <w:tcPr>
            <w:tcW w:w="2518" w:type="dxa"/>
            <w:gridSpan w:val="2"/>
            <w:shd w:val="clear" w:color="auto" w:fill="auto"/>
          </w:tcPr>
          <w:p w:rsidR="00CD0092" w:rsidRPr="00AA5A3D" w:rsidRDefault="00D11DB1" w:rsidP="00CC779A">
            <w:pPr>
              <w:spacing w:line="240" w:lineRule="auto"/>
              <w:rPr>
                <w:rFonts w:cs="Arial"/>
                <w:sz w:val="24"/>
                <w:lang w:eastAsia="sv-SE"/>
              </w:rPr>
            </w:pPr>
            <w:r w:rsidRPr="00AA5A3D">
              <w:rPr>
                <w:rFonts w:cs="Arial"/>
                <w:sz w:val="24"/>
                <w:lang w:eastAsia="sv-SE"/>
              </w:rPr>
              <w:t>Göran Egerquist</w:t>
            </w:r>
          </w:p>
        </w:tc>
        <w:tc>
          <w:tcPr>
            <w:tcW w:w="2268" w:type="dxa"/>
            <w:shd w:val="clear" w:color="auto" w:fill="auto"/>
          </w:tcPr>
          <w:p w:rsidR="00CD0092" w:rsidRPr="00AA5A3D" w:rsidRDefault="00CD0092" w:rsidP="00CC779A">
            <w:pPr>
              <w:spacing w:line="240" w:lineRule="auto"/>
              <w:rPr>
                <w:rFonts w:cs="Arial"/>
                <w:sz w:val="24"/>
                <w:lang w:eastAsia="sv-SE"/>
              </w:rPr>
            </w:pPr>
            <w:r w:rsidRPr="00AA5A3D">
              <w:rPr>
                <w:rFonts w:cs="Arial"/>
                <w:sz w:val="24"/>
                <w:lang w:eastAsia="sv-SE"/>
              </w:rPr>
              <w:t>Kassör</w:t>
            </w:r>
          </w:p>
        </w:tc>
        <w:tc>
          <w:tcPr>
            <w:tcW w:w="2882" w:type="dxa"/>
            <w:gridSpan w:val="3"/>
            <w:shd w:val="clear" w:color="auto" w:fill="auto"/>
          </w:tcPr>
          <w:p w:rsidR="00CD0092" w:rsidRPr="00AA5A3D" w:rsidRDefault="003B3C78" w:rsidP="00CC779A">
            <w:pPr>
              <w:spacing w:line="240" w:lineRule="auto"/>
              <w:rPr>
                <w:rFonts w:cs="Arial"/>
                <w:sz w:val="24"/>
                <w:lang w:eastAsia="sv-SE"/>
              </w:rPr>
            </w:pPr>
            <w:r w:rsidRPr="00AA5A3D">
              <w:rPr>
                <w:rFonts w:cs="Arial"/>
                <w:sz w:val="24"/>
                <w:lang w:eastAsia="sv-SE"/>
              </w:rPr>
              <w:t>20</w:t>
            </w:r>
            <w:r>
              <w:rPr>
                <w:rFonts w:cs="Arial"/>
                <w:sz w:val="24"/>
                <w:lang w:eastAsia="sv-SE"/>
              </w:rPr>
              <w:t>11</w:t>
            </w:r>
            <w:r w:rsidRPr="00AA5A3D">
              <w:rPr>
                <w:rFonts w:cs="Arial"/>
                <w:sz w:val="24"/>
                <w:lang w:eastAsia="sv-SE"/>
              </w:rPr>
              <w:t xml:space="preserve"> - 201</w:t>
            </w:r>
            <w:r>
              <w:rPr>
                <w:rFonts w:cs="Arial"/>
                <w:sz w:val="24"/>
                <w:lang w:eastAsia="sv-SE"/>
              </w:rPr>
              <w:t>2</w:t>
            </w:r>
          </w:p>
        </w:tc>
      </w:tr>
      <w:tr w:rsidR="00CD0092" w:rsidRPr="00AA5A3D" w:rsidTr="003B3C78">
        <w:tc>
          <w:tcPr>
            <w:tcW w:w="2518" w:type="dxa"/>
            <w:gridSpan w:val="2"/>
            <w:shd w:val="clear" w:color="auto" w:fill="auto"/>
          </w:tcPr>
          <w:p w:rsidR="00CD0092" w:rsidRPr="00AA5A3D" w:rsidRDefault="00D11DB1" w:rsidP="00CC779A">
            <w:pPr>
              <w:spacing w:line="240" w:lineRule="auto"/>
              <w:rPr>
                <w:rFonts w:cs="Arial"/>
                <w:sz w:val="24"/>
                <w:lang w:eastAsia="sv-SE"/>
              </w:rPr>
            </w:pPr>
            <w:r w:rsidRPr="00AA5A3D">
              <w:rPr>
                <w:rFonts w:cs="Arial"/>
                <w:sz w:val="24"/>
                <w:lang w:eastAsia="sv-SE"/>
              </w:rPr>
              <w:t>Birgitta Karlsdotter</w:t>
            </w:r>
          </w:p>
        </w:tc>
        <w:tc>
          <w:tcPr>
            <w:tcW w:w="2268" w:type="dxa"/>
            <w:shd w:val="clear" w:color="auto" w:fill="auto"/>
          </w:tcPr>
          <w:p w:rsidR="00CD0092" w:rsidRPr="00AA5A3D" w:rsidRDefault="00CD0092" w:rsidP="00CC779A">
            <w:pPr>
              <w:spacing w:line="240" w:lineRule="auto"/>
              <w:rPr>
                <w:rFonts w:cs="Arial"/>
                <w:sz w:val="24"/>
                <w:lang w:eastAsia="sv-SE"/>
              </w:rPr>
            </w:pPr>
            <w:r w:rsidRPr="00AA5A3D">
              <w:rPr>
                <w:rFonts w:cs="Arial"/>
                <w:sz w:val="24"/>
                <w:lang w:eastAsia="sv-SE"/>
              </w:rPr>
              <w:t>Sekreterare</w:t>
            </w:r>
          </w:p>
        </w:tc>
        <w:tc>
          <w:tcPr>
            <w:tcW w:w="2882" w:type="dxa"/>
            <w:gridSpan w:val="3"/>
            <w:shd w:val="clear" w:color="auto" w:fill="auto"/>
          </w:tcPr>
          <w:p w:rsidR="00CD0092" w:rsidRPr="00AA5A3D" w:rsidRDefault="00C91039" w:rsidP="00CC779A">
            <w:pPr>
              <w:spacing w:line="240" w:lineRule="auto"/>
              <w:rPr>
                <w:rFonts w:cs="Arial"/>
                <w:sz w:val="24"/>
                <w:lang w:eastAsia="sv-SE"/>
              </w:rPr>
            </w:pPr>
            <w:r w:rsidRPr="00AA5A3D">
              <w:rPr>
                <w:rFonts w:cs="Arial"/>
                <w:sz w:val="24"/>
                <w:lang w:eastAsia="sv-SE"/>
              </w:rPr>
              <w:t>2010 - 2011</w:t>
            </w:r>
          </w:p>
        </w:tc>
      </w:tr>
      <w:tr w:rsidR="00740560" w:rsidRPr="00AA5A3D" w:rsidTr="003B3C78">
        <w:tc>
          <w:tcPr>
            <w:tcW w:w="2518" w:type="dxa"/>
            <w:gridSpan w:val="2"/>
            <w:shd w:val="clear" w:color="auto" w:fill="auto"/>
          </w:tcPr>
          <w:p w:rsidR="00740560" w:rsidRPr="00AA5A3D" w:rsidRDefault="00740560" w:rsidP="00CC779A">
            <w:pPr>
              <w:spacing w:line="240" w:lineRule="auto"/>
              <w:rPr>
                <w:rFonts w:cs="Arial"/>
                <w:sz w:val="24"/>
                <w:lang w:eastAsia="sv-SE"/>
              </w:rPr>
            </w:pPr>
            <w:r w:rsidRPr="00AA5A3D">
              <w:rPr>
                <w:rFonts w:cs="Arial"/>
                <w:sz w:val="24"/>
                <w:lang w:eastAsia="sv-SE"/>
              </w:rPr>
              <w:t>Barbro Ahlström</w:t>
            </w:r>
          </w:p>
        </w:tc>
        <w:tc>
          <w:tcPr>
            <w:tcW w:w="2268" w:type="dxa"/>
            <w:shd w:val="clear" w:color="auto" w:fill="auto"/>
          </w:tcPr>
          <w:p w:rsidR="00740560" w:rsidRPr="00AA5A3D" w:rsidRDefault="00740560" w:rsidP="00CC779A">
            <w:pPr>
              <w:spacing w:line="240" w:lineRule="auto"/>
              <w:rPr>
                <w:rFonts w:cs="Arial"/>
                <w:sz w:val="24"/>
                <w:lang w:eastAsia="sv-SE"/>
              </w:rPr>
            </w:pPr>
            <w:r w:rsidRPr="00AA5A3D">
              <w:rPr>
                <w:rFonts w:cs="Arial"/>
                <w:sz w:val="24"/>
                <w:lang w:eastAsia="sv-SE"/>
              </w:rPr>
              <w:t>Ledamot</w:t>
            </w:r>
          </w:p>
        </w:tc>
        <w:tc>
          <w:tcPr>
            <w:tcW w:w="2882" w:type="dxa"/>
            <w:gridSpan w:val="3"/>
            <w:shd w:val="clear" w:color="auto" w:fill="auto"/>
          </w:tcPr>
          <w:p w:rsidR="00740560" w:rsidRPr="00AA5A3D" w:rsidRDefault="00740560" w:rsidP="003B3C78">
            <w:pPr>
              <w:spacing w:line="240" w:lineRule="auto"/>
              <w:rPr>
                <w:rFonts w:cs="Arial"/>
                <w:sz w:val="24"/>
                <w:lang w:eastAsia="sv-SE"/>
              </w:rPr>
            </w:pPr>
            <w:r w:rsidRPr="00AA5A3D">
              <w:rPr>
                <w:rFonts w:cs="Arial"/>
                <w:sz w:val="24"/>
                <w:lang w:eastAsia="sv-SE"/>
              </w:rPr>
              <w:t>20</w:t>
            </w:r>
            <w:r w:rsidR="003B3C78">
              <w:rPr>
                <w:rFonts w:cs="Arial"/>
                <w:sz w:val="24"/>
                <w:lang w:eastAsia="sv-SE"/>
              </w:rPr>
              <w:t>11</w:t>
            </w:r>
            <w:r w:rsidRPr="00AA5A3D">
              <w:rPr>
                <w:rFonts w:cs="Arial"/>
                <w:sz w:val="24"/>
                <w:lang w:eastAsia="sv-SE"/>
              </w:rPr>
              <w:t xml:space="preserve"> - 201</w:t>
            </w:r>
            <w:r w:rsidR="003B3C78">
              <w:rPr>
                <w:rFonts w:cs="Arial"/>
                <w:sz w:val="24"/>
                <w:lang w:eastAsia="sv-SE"/>
              </w:rPr>
              <w:t>2</w:t>
            </w:r>
          </w:p>
        </w:tc>
      </w:tr>
      <w:tr w:rsidR="00740560" w:rsidRPr="00AA5A3D" w:rsidTr="003B3C78">
        <w:tc>
          <w:tcPr>
            <w:tcW w:w="2518" w:type="dxa"/>
            <w:gridSpan w:val="2"/>
            <w:shd w:val="clear" w:color="auto" w:fill="auto"/>
          </w:tcPr>
          <w:p w:rsidR="00740560" w:rsidRPr="00AA5A3D" w:rsidRDefault="00740560" w:rsidP="00CC779A">
            <w:pPr>
              <w:spacing w:line="240" w:lineRule="auto"/>
              <w:rPr>
                <w:rFonts w:cs="Arial"/>
                <w:sz w:val="24"/>
                <w:lang w:eastAsia="sv-SE"/>
              </w:rPr>
            </w:pPr>
            <w:r w:rsidRPr="00AA5A3D">
              <w:rPr>
                <w:rFonts w:cs="Arial"/>
                <w:sz w:val="24"/>
                <w:lang w:eastAsia="sv-SE"/>
              </w:rPr>
              <w:t>Ingegerd Elmberg</w:t>
            </w:r>
          </w:p>
        </w:tc>
        <w:tc>
          <w:tcPr>
            <w:tcW w:w="2268" w:type="dxa"/>
            <w:shd w:val="clear" w:color="auto" w:fill="auto"/>
          </w:tcPr>
          <w:p w:rsidR="00740560" w:rsidRPr="00AA5A3D" w:rsidRDefault="00740560" w:rsidP="00CC779A">
            <w:pPr>
              <w:spacing w:line="240" w:lineRule="auto"/>
              <w:rPr>
                <w:rFonts w:cs="Arial"/>
                <w:sz w:val="24"/>
                <w:lang w:eastAsia="sv-SE"/>
              </w:rPr>
            </w:pPr>
            <w:r w:rsidRPr="00AA5A3D">
              <w:rPr>
                <w:rFonts w:cs="Arial"/>
                <w:sz w:val="24"/>
                <w:lang w:eastAsia="sv-SE"/>
              </w:rPr>
              <w:t>Ledamot</w:t>
            </w:r>
          </w:p>
        </w:tc>
        <w:tc>
          <w:tcPr>
            <w:tcW w:w="2882" w:type="dxa"/>
            <w:gridSpan w:val="3"/>
            <w:shd w:val="clear" w:color="auto" w:fill="auto"/>
          </w:tcPr>
          <w:p w:rsidR="00740560" w:rsidRPr="00AA5A3D" w:rsidRDefault="00C91039" w:rsidP="00CC779A">
            <w:pPr>
              <w:spacing w:line="240" w:lineRule="auto"/>
              <w:rPr>
                <w:rFonts w:cs="Arial"/>
                <w:sz w:val="24"/>
                <w:lang w:eastAsia="sv-SE"/>
              </w:rPr>
            </w:pPr>
            <w:r w:rsidRPr="00AA5A3D">
              <w:rPr>
                <w:rFonts w:cs="Arial"/>
                <w:sz w:val="24"/>
                <w:lang w:eastAsia="sv-SE"/>
              </w:rPr>
              <w:t>2010 - 2011</w:t>
            </w:r>
          </w:p>
        </w:tc>
      </w:tr>
      <w:tr w:rsidR="00740560" w:rsidRPr="00AA5A3D" w:rsidTr="003B3C78">
        <w:tc>
          <w:tcPr>
            <w:tcW w:w="2518" w:type="dxa"/>
            <w:gridSpan w:val="2"/>
            <w:shd w:val="clear" w:color="auto" w:fill="auto"/>
          </w:tcPr>
          <w:p w:rsidR="00740560" w:rsidRPr="00AA5A3D" w:rsidRDefault="00740560" w:rsidP="00CC779A">
            <w:pPr>
              <w:spacing w:line="240" w:lineRule="auto"/>
              <w:rPr>
                <w:rFonts w:cs="Arial"/>
                <w:sz w:val="24"/>
                <w:lang w:eastAsia="sv-SE"/>
              </w:rPr>
            </w:pPr>
            <w:r w:rsidRPr="00AA5A3D">
              <w:rPr>
                <w:rFonts w:cs="Arial"/>
                <w:sz w:val="24"/>
                <w:lang w:eastAsia="sv-SE"/>
              </w:rPr>
              <w:t>Dick Eriksson</w:t>
            </w:r>
          </w:p>
        </w:tc>
        <w:tc>
          <w:tcPr>
            <w:tcW w:w="2268" w:type="dxa"/>
            <w:shd w:val="clear" w:color="auto" w:fill="auto"/>
          </w:tcPr>
          <w:p w:rsidR="00740560" w:rsidRPr="00AA5A3D" w:rsidRDefault="00740560" w:rsidP="00CC779A">
            <w:pPr>
              <w:spacing w:line="240" w:lineRule="auto"/>
              <w:rPr>
                <w:rFonts w:cs="Arial"/>
                <w:sz w:val="24"/>
                <w:lang w:eastAsia="sv-SE"/>
              </w:rPr>
            </w:pPr>
            <w:r w:rsidRPr="00AA5A3D">
              <w:rPr>
                <w:rFonts w:cs="Arial"/>
                <w:sz w:val="24"/>
                <w:lang w:eastAsia="sv-SE"/>
              </w:rPr>
              <w:t>Ledamot</w:t>
            </w:r>
          </w:p>
        </w:tc>
        <w:tc>
          <w:tcPr>
            <w:tcW w:w="2882" w:type="dxa"/>
            <w:gridSpan w:val="3"/>
            <w:shd w:val="clear" w:color="auto" w:fill="auto"/>
          </w:tcPr>
          <w:p w:rsidR="00740560" w:rsidRPr="00AA5A3D" w:rsidRDefault="00C91039" w:rsidP="00CC779A">
            <w:pPr>
              <w:spacing w:line="240" w:lineRule="auto"/>
              <w:rPr>
                <w:rFonts w:cs="Arial"/>
                <w:sz w:val="24"/>
                <w:lang w:eastAsia="sv-SE"/>
              </w:rPr>
            </w:pPr>
            <w:r w:rsidRPr="00AA5A3D">
              <w:rPr>
                <w:rFonts w:cs="Arial"/>
                <w:sz w:val="24"/>
                <w:lang w:eastAsia="sv-SE"/>
              </w:rPr>
              <w:t>2010 - 2011</w:t>
            </w:r>
          </w:p>
        </w:tc>
      </w:tr>
      <w:tr w:rsidR="00740560" w:rsidRPr="00AA5A3D" w:rsidTr="003B3C78">
        <w:tc>
          <w:tcPr>
            <w:tcW w:w="2518" w:type="dxa"/>
            <w:gridSpan w:val="2"/>
            <w:shd w:val="clear" w:color="auto" w:fill="auto"/>
          </w:tcPr>
          <w:p w:rsidR="00740560" w:rsidRPr="00AA5A3D" w:rsidRDefault="00740560" w:rsidP="00CC779A">
            <w:pPr>
              <w:rPr>
                <w:rFonts w:cs="Arial"/>
                <w:sz w:val="24"/>
                <w:lang w:eastAsia="sv-SE"/>
              </w:rPr>
            </w:pPr>
            <w:r w:rsidRPr="00AA5A3D">
              <w:rPr>
                <w:rFonts w:cs="Arial"/>
                <w:sz w:val="24"/>
                <w:lang w:eastAsia="sv-SE"/>
              </w:rPr>
              <w:t>Lena Jansson</w:t>
            </w:r>
          </w:p>
        </w:tc>
        <w:tc>
          <w:tcPr>
            <w:tcW w:w="2268" w:type="dxa"/>
            <w:shd w:val="clear" w:color="auto" w:fill="auto"/>
          </w:tcPr>
          <w:p w:rsidR="00740560" w:rsidRPr="00AA5A3D" w:rsidRDefault="00740560" w:rsidP="00CC779A">
            <w:pPr>
              <w:spacing w:line="240" w:lineRule="auto"/>
              <w:rPr>
                <w:rFonts w:cs="Arial"/>
                <w:sz w:val="24"/>
                <w:lang w:eastAsia="sv-SE"/>
              </w:rPr>
            </w:pPr>
            <w:r w:rsidRPr="00AA5A3D">
              <w:rPr>
                <w:rFonts w:cs="Arial"/>
                <w:sz w:val="24"/>
                <w:lang w:eastAsia="sv-SE"/>
              </w:rPr>
              <w:t xml:space="preserve">Ledamot </w:t>
            </w:r>
          </w:p>
        </w:tc>
        <w:tc>
          <w:tcPr>
            <w:tcW w:w="2882" w:type="dxa"/>
            <w:gridSpan w:val="3"/>
            <w:shd w:val="clear" w:color="auto" w:fill="auto"/>
          </w:tcPr>
          <w:p w:rsidR="00740560" w:rsidRPr="00AA5A3D" w:rsidRDefault="003B3C78" w:rsidP="00CC779A">
            <w:pPr>
              <w:spacing w:line="240" w:lineRule="auto"/>
              <w:rPr>
                <w:rFonts w:cs="Arial"/>
                <w:sz w:val="24"/>
                <w:lang w:eastAsia="sv-SE"/>
              </w:rPr>
            </w:pPr>
            <w:r w:rsidRPr="00AA5A3D">
              <w:rPr>
                <w:rFonts w:cs="Arial"/>
                <w:sz w:val="24"/>
                <w:lang w:eastAsia="sv-SE"/>
              </w:rPr>
              <w:t>20</w:t>
            </w:r>
            <w:r>
              <w:rPr>
                <w:rFonts w:cs="Arial"/>
                <w:sz w:val="24"/>
                <w:lang w:eastAsia="sv-SE"/>
              </w:rPr>
              <w:t>11</w:t>
            </w:r>
            <w:r w:rsidRPr="00AA5A3D">
              <w:rPr>
                <w:rFonts w:cs="Arial"/>
                <w:sz w:val="24"/>
                <w:lang w:eastAsia="sv-SE"/>
              </w:rPr>
              <w:t xml:space="preserve"> - 201</w:t>
            </w:r>
            <w:r>
              <w:rPr>
                <w:rFonts w:cs="Arial"/>
                <w:sz w:val="24"/>
                <w:lang w:eastAsia="sv-SE"/>
              </w:rPr>
              <w:t>2</w:t>
            </w:r>
          </w:p>
        </w:tc>
      </w:tr>
      <w:tr w:rsidR="00CD0092" w:rsidRPr="00AA5A3D" w:rsidTr="003B3C78">
        <w:tc>
          <w:tcPr>
            <w:tcW w:w="2518" w:type="dxa"/>
            <w:gridSpan w:val="2"/>
            <w:shd w:val="clear" w:color="auto" w:fill="auto"/>
          </w:tcPr>
          <w:p w:rsidR="00CD0092" w:rsidRPr="00AA5A3D" w:rsidRDefault="00CD0092" w:rsidP="00CC779A">
            <w:pPr>
              <w:spacing w:line="240" w:lineRule="auto"/>
              <w:rPr>
                <w:rFonts w:cs="Arial"/>
                <w:sz w:val="24"/>
                <w:lang w:eastAsia="sv-SE"/>
              </w:rPr>
            </w:pPr>
            <w:r w:rsidRPr="00AA5A3D">
              <w:rPr>
                <w:rFonts w:cs="Arial"/>
                <w:sz w:val="24"/>
                <w:lang w:eastAsia="sv-SE"/>
              </w:rPr>
              <w:t>Ove Sjöberg</w:t>
            </w:r>
          </w:p>
        </w:tc>
        <w:tc>
          <w:tcPr>
            <w:tcW w:w="2268" w:type="dxa"/>
            <w:shd w:val="clear" w:color="auto" w:fill="auto"/>
          </w:tcPr>
          <w:p w:rsidR="00CD0092" w:rsidRPr="00AA5A3D" w:rsidRDefault="00CD0092" w:rsidP="00CC779A">
            <w:pPr>
              <w:spacing w:line="240" w:lineRule="auto"/>
              <w:rPr>
                <w:rFonts w:cs="Arial"/>
                <w:sz w:val="24"/>
                <w:lang w:eastAsia="sv-SE"/>
              </w:rPr>
            </w:pPr>
            <w:r w:rsidRPr="00AA5A3D">
              <w:rPr>
                <w:rFonts w:cs="Arial"/>
                <w:sz w:val="24"/>
                <w:lang w:eastAsia="sv-SE"/>
              </w:rPr>
              <w:t>Ledamot</w:t>
            </w:r>
          </w:p>
        </w:tc>
        <w:tc>
          <w:tcPr>
            <w:tcW w:w="2882" w:type="dxa"/>
            <w:gridSpan w:val="3"/>
            <w:shd w:val="clear" w:color="auto" w:fill="auto"/>
          </w:tcPr>
          <w:p w:rsidR="00CD0092" w:rsidRPr="00AA5A3D" w:rsidRDefault="003B3C78" w:rsidP="00CC779A">
            <w:pPr>
              <w:spacing w:line="240" w:lineRule="auto"/>
              <w:rPr>
                <w:rFonts w:cs="Arial"/>
                <w:sz w:val="24"/>
                <w:lang w:eastAsia="sv-SE"/>
              </w:rPr>
            </w:pPr>
            <w:r w:rsidRPr="00AA5A3D">
              <w:rPr>
                <w:rFonts w:cs="Arial"/>
                <w:sz w:val="24"/>
                <w:lang w:eastAsia="sv-SE"/>
              </w:rPr>
              <w:t>20</w:t>
            </w:r>
            <w:r>
              <w:rPr>
                <w:rFonts w:cs="Arial"/>
                <w:sz w:val="24"/>
                <w:lang w:eastAsia="sv-SE"/>
              </w:rPr>
              <w:t>11</w:t>
            </w:r>
            <w:r w:rsidRPr="00AA5A3D">
              <w:rPr>
                <w:rFonts w:cs="Arial"/>
                <w:sz w:val="24"/>
                <w:lang w:eastAsia="sv-SE"/>
              </w:rPr>
              <w:t xml:space="preserve"> - 201</w:t>
            </w:r>
            <w:r>
              <w:rPr>
                <w:rFonts w:cs="Arial"/>
                <w:sz w:val="24"/>
                <w:lang w:eastAsia="sv-SE"/>
              </w:rPr>
              <w:t>2</w:t>
            </w:r>
          </w:p>
        </w:tc>
      </w:tr>
      <w:tr w:rsidR="00CD0092" w:rsidRPr="00AA5A3D" w:rsidTr="00AE6756">
        <w:tc>
          <w:tcPr>
            <w:tcW w:w="2518" w:type="dxa"/>
            <w:gridSpan w:val="2"/>
            <w:shd w:val="clear" w:color="auto" w:fill="auto"/>
          </w:tcPr>
          <w:p w:rsidR="00CD0092" w:rsidRPr="00AA5A3D" w:rsidRDefault="00CD0092" w:rsidP="00CC779A">
            <w:pPr>
              <w:spacing w:line="240" w:lineRule="auto"/>
              <w:rPr>
                <w:rFonts w:cs="Arial"/>
                <w:sz w:val="24"/>
                <w:lang w:eastAsia="sv-SE"/>
              </w:rPr>
            </w:pPr>
            <w:r w:rsidRPr="00AA5A3D">
              <w:rPr>
                <w:rFonts w:cs="Arial"/>
                <w:sz w:val="24"/>
                <w:lang w:eastAsia="sv-SE"/>
              </w:rPr>
              <w:t>Carl af Ugglas</w:t>
            </w:r>
          </w:p>
        </w:tc>
        <w:tc>
          <w:tcPr>
            <w:tcW w:w="2268" w:type="dxa"/>
            <w:shd w:val="clear" w:color="auto" w:fill="auto"/>
          </w:tcPr>
          <w:p w:rsidR="00CD0092" w:rsidRPr="00AA5A3D" w:rsidRDefault="00CD0092" w:rsidP="00CC779A">
            <w:pPr>
              <w:spacing w:line="240" w:lineRule="auto"/>
              <w:rPr>
                <w:rFonts w:cs="Arial"/>
                <w:sz w:val="24"/>
                <w:lang w:eastAsia="sv-SE"/>
              </w:rPr>
            </w:pPr>
            <w:r w:rsidRPr="00AA5A3D">
              <w:rPr>
                <w:rFonts w:cs="Arial"/>
                <w:sz w:val="24"/>
                <w:lang w:eastAsia="sv-SE"/>
              </w:rPr>
              <w:t>Ledamot</w:t>
            </w:r>
          </w:p>
        </w:tc>
        <w:tc>
          <w:tcPr>
            <w:tcW w:w="2882" w:type="dxa"/>
            <w:gridSpan w:val="3"/>
            <w:shd w:val="clear" w:color="auto" w:fill="auto"/>
          </w:tcPr>
          <w:p w:rsidR="00CD0092" w:rsidRPr="00AA5A3D" w:rsidRDefault="008E6440" w:rsidP="00CC779A">
            <w:pPr>
              <w:spacing w:line="240" w:lineRule="auto"/>
              <w:rPr>
                <w:rFonts w:cs="Arial"/>
                <w:sz w:val="24"/>
                <w:lang w:eastAsia="sv-SE"/>
              </w:rPr>
            </w:pPr>
            <w:r w:rsidRPr="00AA5A3D">
              <w:rPr>
                <w:rFonts w:cs="Arial"/>
                <w:sz w:val="24"/>
                <w:lang w:eastAsia="sv-SE"/>
              </w:rPr>
              <w:t>2010 - 2011</w:t>
            </w:r>
          </w:p>
        </w:tc>
      </w:tr>
      <w:tr w:rsidR="00CD0092" w:rsidRPr="00AA5A3D" w:rsidTr="00AE6756">
        <w:tc>
          <w:tcPr>
            <w:tcW w:w="2268" w:type="dxa"/>
            <w:shd w:val="clear" w:color="auto" w:fill="auto"/>
          </w:tcPr>
          <w:p w:rsidR="00CD0092" w:rsidRPr="00AA5A3D" w:rsidRDefault="00CD0092" w:rsidP="00CC779A">
            <w:pPr>
              <w:spacing w:line="240" w:lineRule="auto"/>
              <w:rPr>
                <w:rFonts w:cs="Arial"/>
                <w:sz w:val="24"/>
                <w:lang w:eastAsia="sv-SE"/>
              </w:rPr>
            </w:pPr>
          </w:p>
        </w:tc>
        <w:tc>
          <w:tcPr>
            <w:tcW w:w="3240" w:type="dxa"/>
            <w:gridSpan w:val="3"/>
            <w:shd w:val="clear" w:color="auto" w:fill="auto"/>
          </w:tcPr>
          <w:p w:rsidR="00CD0092" w:rsidRPr="00AA5A3D" w:rsidRDefault="00CD0092" w:rsidP="00CC779A">
            <w:pPr>
              <w:spacing w:line="240" w:lineRule="auto"/>
              <w:rPr>
                <w:rFonts w:cs="Arial"/>
                <w:sz w:val="24"/>
                <w:lang w:eastAsia="sv-SE"/>
              </w:rPr>
            </w:pPr>
          </w:p>
        </w:tc>
        <w:tc>
          <w:tcPr>
            <w:tcW w:w="2160" w:type="dxa"/>
            <w:gridSpan w:val="2"/>
            <w:shd w:val="clear" w:color="auto" w:fill="auto"/>
          </w:tcPr>
          <w:p w:rsidR="00CD0092" w:rsidRPr="00AA5A3D" w:rsidRDefault="00CD0092" w:rsidP="00CC779A">
            <w:pPr>
              <w:spacing w:line="240" w:lineRule="auto"/>
              <w:rPr>
                <w:rFonts w:cs="Arial"/>
                <w:sz w:val="24"/>
                <w:lang w:eastAsia="sv-SE"/>
              </w:rPr>
            </w:pPr>
          </w:p>
        </w:tc>
      </w:tr>
      <w:tr w:rsidR="00D11DB1" w:rsidRPr="00AA5A3D" w:rsidTr="00AE6756">
        <w:trPr>
          <w:gridAfter w:val="1"/>
          <w:wAfter w:w="330" w:type="dxa"/>
        </w:trPr>
        <w:tc>
          <w:tcPr>
            <w:tcW w:w="2518" w:type="dxa"/>
            <w:gridSpan w:val="2"/>
            <w:shd w:val="clear" w:color="auto" w:fill="auto"/>
          </w:tcPr>
          <w:p w:rsidR="00D11DB1" w:rsidRPr="00AA5A3D" w:rsidRDefault="00740560" w:rsidP="00CC779A">
            <w:pPr>
              <w:spacing w:line="240" w:lineRule="auto"/>
              <w:rPr>
                <w:rFonts w:cs="Arial"/>
                <w:sz w:val="24"/>
                <w:lang w:eastAsia="sv-SE"/>
              </w:rPr>
            </w:pPr>
            <w:r w:rsidRPr="00AA5A3D">
              <w:rPr>
                <w:rFonts w:cs="Arial"/>
                <w:sz w:val="24"/>
                <w:lang w:eastAsia="sv-SE"/>
              </w:rPr>
              <w:t>Lena Jansson</w:t>
            </w:r>
          </w:p>
          <w:p w:rsidR="00D11DB1" w:rsidRPr="00AA5A3D" w:rsidRDefault="00D11DB1" w:rsidP="00CC779A">
            <w:pPr>
              <w:rPr>
                <w:rFonts w:cs="Arial"/>
                <w:sz w:val="24"/>
                <w:lang w:eastAsia="sv-SE"/>
              </w:rPr>
            </w:pPr>
            <w:r w:rsidRPr="00AA5A3D">
              <w:rPr>
                <w:rFonts w:cs="Arial"/>
                <w:sz w:val="24"/>
                <w:lang w:eastAsia="sv-SE"/>
              </w:rPr>
              <w:t>Birgitta Karlsdotter</w:t>
            </w:r>
          </w:p>
        </w:tc>
        <w:tc>
          <w:tcPr>
            <w:tcW w:w="4820" w:type="dxa"/>
            <w:gridSpan w:val="3"/>
            <w:shd w:val="clear" w:color="auto" w:fill="auto"/>
          </w:tcPr>
          <w:p w:rsidR="00D11DB1" w:rsidRPr="00AA5A3D" w:rsidRDefault="00740560" w:rsidP="00CC779A">
            <w:pPr>
              <w:spacing w:line="240" w:lineRule="auto"/>
              <w:rPr>
                <w:rFonts w:cs="Arial"/>
                <w:sz w:val="24"/>
                <w:lang w:eastAsia="sv-SE"/>
              </w:rPr>
            </w:pPr>
            <w:r w:rsidRPr="00AA5A3D">
              <w:rPr>
                <w:rFonts w:cs="Arial"/>
                <w:sz w:val="24"/>
                <w:lang w:eastAsia="sv-SE"/>
              </w:rPr>
              <w:t>Ombud till Vuxenskolan</w:t>
            </w:r>
            <w:r w:rsidR="00D11DB1" w:rsidRPr="00AA5A3D">
              <w:rPr>
                <w:rFonts w:cs="Arial"/>
                <w:sz w:val="24"/>
                <w:lang w:eastAsia="sv-SE"/>
              </w:rPr>
              <w:t xml:space="preserve">                                     Arkiv- och museiansvarig</w:t>
            </w:r>
          </w:p>
        </w:tc>
      </w:tr>
    </w:tbl>
    <w:p w:rsidR="00D11DB1" w:rsidRPr="00AA5A3D" w:rsidRDefault="00D11DB1" w:rsidP="00CC779A">
      <w:pPr>
        <w:spacing w:line="240" w:lineRule="auto"/>
        <w:rPr>
          <w:rFonts w:cs="Arial"/>
          <w:color w:val="000000"/>
          <w:sz w:val="24"/>
          <w:lang w:eastAsia="sv-SE"/>
        </w:rPr>
      </w:pPr>
    </w:p>
    <w:p w:rsidR="00CD0092" w:rsidRPr="00AA5A3D" w:rsidRDefault="00CD0092" w:rsidP="00CC779A">
      <w:pPr>
        <w:spacing w:line="240" w:lineRule="auto"/>
        <w:rPr>
          <w:rFonts w:cs="Arial"/>
          <w:b/>
          <w:color w:val="000000"/>
          <w:sz w:val="24"/>
          <w:lang w:eastAsia="sv-SE"/>
        </w:rPr>
      </w:pPr>
      <w:r w:rsidRPr="00AA5A3D">
        <w:rPr>
          <w:rFonts w:cs="Arial"/>
          <w:b/>
          <w:color w:val="000000"/>
          <w:sz w:val="24"/>
          <w:lang w:eastAsia="sv-SE"/>
        </w:rPr>
        <w:t xml:space="preserve">Revisorer: </w:t>
      </w:r>
    </w:p>
    <w:p w:rsidR="00CD0092" w:rsidRPr="00AA5A3D" w:rsidRDefault="009A5BDA" w:rsidP="00CC779A">
      <w:pPr>
        <w:spacing w:line="240" w:lineRule="auto"/>
        <w:rPr>
          <w:rFonts w:cs="Arial"/>
          <w:color w:val="000000"/>
          <w:sz w:val="24"/>
          <w:lang w:eastAsia="sv-SE"/>
        </w:rPr>
      </w:pPr>
      <w:r w:rsidRPr="00AA5A3D">
        <w:rPr>
          <w:rFonts w:cs="Arial"/>
          <w:color w:val="000000"/>
          <w:sz w:val="24"/>
          <w:lang w:eastAsia="sv-SE"/>
        </w:rPr>
        <w:t>Anders Palmblad</w:t>
      </w:r>
      <w:r w:rsidR="00CD0092" w:rsidRPr="00AA5A3D">
        <w:rPr>
          <w:rFonts w:cs="Arial"/>
          <w:color w:val="000000"/>
          <w:sz w:val="24"/>
          <w:lang w:eastAsia="sv-SE"/>
        </w:rPr>
        <w:t xml:space="preserve"> och Bo Fredriksson.</w:t>
      </w:r>
    </w:p>
    <w:p w:rsidR="00CD0092" w:rsidRPr="00AA5A3D" w:rsidRDefault="00CD0092" w:rsidP="00CC779A">
      <w:pPr>
        <w:spacing w:line="240" w:lineRule="auto"/>
        <w:rPr>
          <w:rFonts w:cs="Arial"/>
          <w:color w:val="000000"/>
          <w:sz w:val="24"/>
          <w:lang w:eastAsia="sv-SE"/>
        </w:rPr>
      </w:pPr>
      <w:r w:rsidRPr="00AA5A3D">
        <w:rPr>
          <w:rFonts w:cs="Arial"/>
          <w:color w:val="000000"/>
          <w:sz w:val="24"/>
          <w:lang w:eastAsia="sv-SE"/>
        </w:rPr>
        <w:t xml:space="preserve">Suppleant: Jan Zeller och </w:t>
      </w:r>
      <w:r w:rsidR="003B3C78">
        <w:rPr>
          <w:rFonts w:cs="Arial"/>
          <w:color w:val="000000"/>
          <w:sz w:val="24"/>
          <w:lang w:eastAsia="sv-SE"/>
        </w:rPr>
        <w:t>Torbjörn Rydberg.</w:t>
      </w:r>
    </w:p>
    <w:p w:rsidR="00CD0092" w:rsidRPr="00AA5A3D" w:rsidRDefault="00CD0092" w:rsidP="00CC779A">
      <w:pPr>
        <w:spacing w:line="240" w:lineRule="auto"/>
        <w:rPr>
          <w:rFonts w:cs="Arial"/>
          <w:color w:val="000000"/>
          <w:sz w:val="24"/>
          <w:lang w:eastAsia="sv-SE"/>
        </w:rPr>
      </w:pPr>
    </w:p>
    <w:p w:rsidR="00CD0092" w:rsidRPr="00AA5A3D" w:rsidRDefault="00CD0092" w:rsidP="00CC779A">
      <w:pPr>
        <w:spacing w:line="240" w:lineRule="auto"/>
        <w:rPr>
          <w:rFonts w:cs="Arial"/>
          <w:b/>
          <w:color w:val="000000"/>
          <w:sz w:val="24"/>
          <w:lang w:eastAsia="sv-SE"/>
        </w:rPr>
      </w:pPr>
      <w:r w:rsidRPr="00AA5A3D">
        <w:rPr>
          <w:rFonts w:cs="Arial"/>
          <w:b/>
          <w:color w:val="000000"/>
          <w:sz w:val="24"/>
          <w:lang w:eastAsia="sv-SE"/>
        </w:rPr>
        <w:t>Valberedning:</w:t>
      </w:r>
    </w:p>
    <w:p w:rsidR="00CD0092" w:rsidRPr="00AA5A3D" w:rsidRDefault="00CD0092" w:rsidP="00CC779A">
      <w:pPr>
        <w:tabs>
          <w:tab w:val="left" w:pos="8080"/>
        </w:tabs>
        <w:spacing w:line="240" w:lineRule="auto"/>
        <w:rPr>
          <w:rFonts w:cs="Arial"/>
          <w:color w:val="000000"/>
          <w:sz w:val="24"/>
          <w:lang w:eastAsia="sv-SE"/>
        </w:rPr>
      </w:pPr>
      <w:r w:rsidRPr="00AA5A3D">
        <w:rPr>
          <w:rFonts w:cs="Arial"/>
          <w:color w:val="000000"/>
          <w:sz w:val="24"/>
          <w:lang w:eastAsia="sv-SE"/>
        </w:rPr>
        <w:t>Göran Wengland, Hans Nyqvist och Ing-Brith Keyser, som varit sammankallande</w:t>
      </w:r>
    </w:p>
    <w:p w:rsidR="00CD0092" w:rsidRPr="00AA5A3D" w:rsidRDefault="00CD0092" w:rsidP="00CC779A">
      <w:pPr>
        <w:tabs>
          <w:tab w:val="left" w:pos="8080"/>
        </w:tabs>
        <w:spacing w:line="240" w:lineRule="auto"/>
        <w:rPr>
          <w:rFonts w:cs="Arial"/>
          <w:color w:val="000000"/>
          <w:sz w:val="24"/>
          <w:lang w:eastAsia="sv-SE"/>
        </w:rPr>
      </w:pPr>
    </w:p>
    <w:p w:rsidR="003C19D4" w:rsidRPr="00AA5A3D" w:rsidRDefault="003C19D4" w:rsidP="00CC779A">
      <w:pPr>
        <w:tabs>
          <w:tab w:val="left" w:pos="8080"/>
        </w:tabs>
        <w:spacing w:line="240" w:lineRule="auto"/>
        <w:rPr>
          <w:rFonts w:cs="Arial"/>
          <w:color w:val="000000"/>
          <w:sz w:val="24"/>
          <w:lang w:eastAsia="sv-SE"/>
        </w:rPr>
      </w:pPr>
      <w:r w:rsidRPr="00AA5A3D">
        <w:rPr>
          <w:rFonts w:cs="Arial"/>
          <w:b/>
          <w:color w:val="000000"/>
          <w:sz w:val="24"/>
          <w:lang w:eastAsia="sv-SE"/>
        </w:rPr>
        <w:t xml:space="preserve">Föreningens aktiviteter </w:t>
      </w:r>
      <w:r w:rsidRPr="00AA5A3D">
        <w:rPr>
          <w:rFonts w:cs="Arial"/>
          <w:color w:val="000000"/>
          <w:sz w:val="24"/>
          <w:lang w:eastAsia="sv-SE"/>
        </w:rPr>
        <w:t>under året:</w:t>
      </w:r>
    </w:p>
    <w:p w:rsidR="00AA5A3D" w:rsidRPr="00AA5A3D" w:rsidRDefault="00AA5A3D" w:rsidP="00CC779A">
      <w:pPr>
        <w:tabs>
          <w:tab w:val="left" w:pos="8080"/>
        </w:tabs>
        <w:spacing w:line="240" w:lineRule="auto"/>
        <w:rPr>
          <w:rFonts w:cs="Arial"/>
          <w:color w:val="000000"/>
          <w:sz w:val="24"/>
          <w:lang w:eastAsia="sv-SE"/>
        </w:rPr>
      </w:pPr>
    </w:p>
    <w:p w:rsidR="003C19D4" w:rsidRPr="005E655A" w:rsidRDefault="003C19D4" w:rsidP="00CC779A">
      <w:pPr>
        <w:tabs>
          <w:tab w:val="left" w:pos="8080"/>
        </w:tabs>
        <w:spacing w:line="240" w:lineRule="auto"/>
        <w:rPr>
          <w:rFonts w:cs="Arial"/>
          <w:sz w:val="24"/>
          <w:lang w:eastAsia="sv-SE"/>
        </w:rPr>
      </w:pPr>
      <w:r w:rsidRPr="005E655A">
        <w:rPr>
          <w:rFonts w:cs="Arial"/>
          <w:b/>
          <w:sz w:val="24"/>
          <w:lang w:eastAsia="sv-SE"/>
        </w:rPr>
        <w:t>Ängsgruppen</w:t>
      </w:r>
      <w:r w:rsidRPr="005E655A">
        <w:rPr>
          <w:rFonts w:cs="Arial"/>
          <w:sz w:val="24"/>
          <w:lang w:eastAsia="sv-SE"/>
        </w:rPr>
        <w:t xml:space="preserve">s arbete på Stenby äng har fortsatt. </w:t>
      </w:r>
    </w:p>
    <w:p w:rsidR="003C19D4" w:rsidRPr="005E655A" w:rsidRDefault="003C19D4" w:rsidP="00CC779A">
      <w:pPr>
        <w:tabs>
          <w:tab w:val="left" w:pos="8080"/>
        </w:tabs>
        <w:spacing w:line="240" w:lineRule="auto"/>
        <w:rPr>
          <w:rFonts w:cs="Arial"/>
          <w:sz w:val="24"/>
          <w:lang w:eastAsia="sv-SE"/>
        </w:rPr>
      </w:pPr>
      <w:r w:rsidRPr="005E655A">
        <w:rPr>
          <w:rFonts w:cs="Arial"/>
          <w:sz w:val="24"/>
          <w:lang w:eastAsia="sv-SE"/>
        </w:rPr>
        <w:t xml:space="preserve">Ängen fagades vid tre tillfällen </w:t>
      </w:r>
      <w:r w:rsidR="003B3C78" w:rsidRPr="005E655A">
        <w:rPr>
          <w:rFonts w:cs="Arial"/>
          <w:sz w:val="24"/>
          <w:lang w:eastAsia="sv-SE"/>
        </w:rPr>
        <w:t>under</w:t>
      </w:r>
      <w:r w:rsidRPr="005E655A">
        <w:rPr>
          <w:rFonts w:cs="Arial"/>
          <w:sz w:val="24"/>
          <w:lang w:eastAsia="sv-SE"/>
        </w:rPr>
        <w:t xml:space="preserve"> april.</w:t>
      </w:r>
    </w:p>
    <w:p w:rsidR="003C19D4" w:rsidRPr="005E655A" w:rsidRDefault="003C19D4" w:rsidP="00CC779A">
      <w:pPr>
        <w:tabs>
          <w:tab w:val="left" w:pos="8080"/>
        </w:tabs>
        <w:spacing w:line="240" w:lineRule="auto"/>
        <w:rPr>
          <w:rFonts w:cs="Arial"/>
          <w:sz w:val="24"/>
          <w:lang w:eastAsia="sv-SE"/>
        </w:rPr>
      </w:pPr>
      <w:r w:rsidRPr="005E655A">
        <w:rPr>
          <w:rFonts w:cs="Arial"/>
          <w:sz w:val="24"/>
          <w:lang w:eastAsia="sv-SE"/>
        </w:rPr>
        <w:t>Gärdesgårdsunderhåll</w:t>
      </w:r>
      <w:r w:rsidR="005E655A" w:rsidRPr="005E655A">
        <w:rPr>
          <w:rFonts w:cs="Arial"/>
          <w:sz w:val="24"/>
          <w:lang w:eastAsia="sv-SE"/>
        </w:rPr>
        <w:t>et har fortsatt.</w:t>
      </w:r>
      <w:r w:rsidRPr="005E655A">
        <w:rPr>
          <w:rFonts w:cs="Arial"/>
          <w:sz w:val="24"/>
          <w:lang w:eastAsia="sv-SE"/>
        </w:rPr>
        <w:t xml:space="preserve"> </w:t>
      </w:r>
    </w:p>
    <w:p w:rsidR="00AA5A3D" w:rsidRPr="005E655A" w:rsidRDefault="005E655A" w:rsidP="00AA5A3D">
      <w:pPr>
        <w:rPr>
          <w:sz w:val="24"/>
        </w:rPr>
      </w:pPr>
      <w:r w:rsidRPr="005E655A">
        <w:rPr>
          <w:sz w:val="24"/>
        </w:rPr>
        <w:t xml:space="preserve">I </w:t>
      </w:r>
      <w:r w:rsidR="00A44812" w:rsidRPr="005E655A">
        <w:rPr>
          <w:sz w:val="24"/>
        </w:rPr>
        <w:t>juni</w:t>
      </w:r>
      <w:r w:rsidR="003B3C78" w:rsidRPr="005E655A">
        <w:rPr>
          <w:sz w:val="24"/>
        </w:rPr>
        <w:t xml:space="preserve"> </w:t>
      </w:r>
      <w:r w:rsidRPr="005E655A">
        <w:rPr>
          <w:sz w:val="24"/>
        </w:rPr>
        <w:t>skedde</w:t>
      </w:r>
      <w:r w:rsidR="003B3C78" w:rsidRPr="005E655A">
        <w:rPr>
          <w:sz w:val="24"/>
        </w:rPr>
        <w:t xml:space="preserve"> blomsterinventering</w:t>
      </w:r>
      <w:r w:rsidRPr="005E655A">
        <w:rPr>
          <w:sz w:val="24"/>
        </w:rPr>
        <w:t>en som vanligt. Det har noterats att n</w:t>
      </w:r>
      <w:r w:rsidR="00A44812" w:rsidRPr="005E655A">
        <w:rPr>
          <w:sz w:val="24"/>
        </w:rPr>
        <w:t>attviolen har ökat</w:t>
      </w:r>
    </w:p>
    <w:p w:rsidR="00C93E92" w:rsidRPr="005E655A" w:rsidRDefault="003C19D4" w:rsidP="005E655A">
      <w:pPr>
        <w:tabs>
          <w:tab w:val="left" w:pos="8080"/>
        </w:tabs>
        <w:spacing w:line="240" w:lineRule="auto"/>
        <w:rPr>
          <w:sz w:val="24"/>
        </w:rPr>
      </w:pPr>
      <w:r w:rsidRPr="005E655A">
        <w:rPr>
          <w:rFonts w:cs="Arial"/>
          <w:sz w:val="24"/>
          <w:lang w:eastAsia="sv-SE"/>
        </w:rPr>
        <w:t>I</w:t>
      </w:r>
      <w:r w:rsidR="003B3C78" w:rsidRPr="005E655A">
        <w:rPr>
          <w:rFonts w:cs="Arial"/>
          <w:sz w:val="24"/>
          <w:lang w:eastAsia="sv-SE"/>
        </w:rPr>
        <w:t xml:space="preserve"> augusti</w:t>
      </w:r>
      <w:r w:rsidRPr="005E655A">
        <w:rPr>
          <w:rFonts w:cs="Arial"/>
          <w:sz w:val="24"/>
          <w:lang w:eastAsia="sv-SE"/>
        </w:rPr>
        <w:t xml:space="preserve"> var det dags för </w:t>
      </w:r>
      <w:r w:rsidRPr="005E655A">
        <w:rPr>
          <w:rFonts w:cs="Arial"/>
          <w:b/>
          <w:sz w:val="24"/>
          <w:lang w:eastAsia="sv-SE"/>
        </w:rPr>
        <w:t>slåttergille</w:t>
      </w:r>
      <w:r w:rsidR="005E655A" w:rsidRPr="005E655A">
        <w:rPr>
          <w:rFonts w:cs="Arial"/>
          <w:sz w:val="24"/>
          <w:lang w:eastAsia="sv-SE"/>
        </w:rPr>
        <w:t xml:space="preserve">. </w:t>
      </w:r>
    </w:p>
    <w:p w:rsidR="00C93E92" w:rsidRPr="005E655A" w:rsidRDefault="00C93E92" w:rsidP="00C93E92">
      <w:pPr>
        <w:rPr>
          <w:sz w:val="24"/>
        </w:rPr>
      </w:pPr>
      <w:r w:rsidRPr="005E655A">
        <w:rPr>
          <w:sz w:val="24"/>
        </w:rPr>
        <w:t xml:space="preserve">Gruppen har under vinterns arbete tillverkat </w:t>
      </w:r>
      <w:r w:rsidR="005E655A" w:rsidRPr="005E655A">
        <w:rPr>
          <w:sz w:val="24"/>
        </w:rPr>
        <w:t>fler</w:t>
      </w:r>
      <w:r w:rsidRPr="005E655A">
        <w:rPr>
          <w:sz w:val="24"/>
        </w:rPr>
        <w:t xml:space="preserve"> fågelholkar som sat</w:t>
      </w:r>
      <w:r w:rsidR="005E655A" w:rsidRPr="005E655A">
        <w:rPr>
          <w:sz w:val="24"/>
        </w:rPr>
        <w:t>ts upp i anslutning till ängen. Härvarna har setts över och bl.a. fått en del nya pinnar.</w:t>
      </w:r>
    </w:p>
    <w:p w:rsidR="00A44812" w:rsidRPr="005E655A" w:rsidRDefault="00A44812" w:rsidP="00C93E92">
      <w:pPr>
        <w:rPr>
          <w:sz w:val="24"/>
        </w:rPr>
      </w:pPr>
    </w:p>
    <w:p w:rsidR="00C93E92" w:rsidRPr="00AA5A3D" w:rsidRDefault="00C93E92" w:rsidP="003C19D4">
      <w:pPr>
        <w:pStyle w:val="Brdtextmedindrag"/>
        <w:ind w:left="0" w:firstLine="0"/>
        <w:rPr>
          <w:rFonts w:ascii="Georgia" w:hAnsi="Georgia"/>
        </w:rPr>
      </w:pPr>
    </w:p>
    <w:p w:rsidR="00B060CE" w:rsidRPr="003B3C78" w:rsidRDefault="00D27998" w:rsidP="00B060CE">
      <w:pPr>
        <w:tabs>
          <w:tab w:val="left" w:pos="8080"/>
        </w:tabs>
        <w:spacing w:line="240" w:lineRule="auto"/>
        <w:rPr>
          <w:rFonts w:cs="Arial"/>
          <w:color w:val="FF0000"/>
          <w:sz w:val="24"/>
          <w:lang w:eastAsia="sv-SE"/>
        </w:rPr>
      </w:pPr>
      <w:r w:rsidRPr="00AA5A3D">
        <w:rPr>
          <w:rFonts w:cs="Arial"/>
          <w:b/>
          <w:color w:val="000000"/>
          <w:sz w:val="24"/>
          <w:lang w:eastAsia="sv-SE"/>
        </w:rPr>
        <w:t>Städning vid Oknöbadet</w:t>
      </w:r>
      <w:r w:rsidRPr="00AA5A3D">
        <w:rPr>
          <w:rFonts w:cs="Arial"/>
          <w:color w:val="000000"/>
          <w:sz w:val="24"/>
          <w:lang w:eastAsia="sv-SE"/>
        </w:rPr>
        <w:t xml:space="preserve"> </w:t>
      </w:r>
      <w:r w:rsidRPr="003B3C78">
        <w:rPr>
          <w:rFonts w:cs="Arial"/>
          <w:color w:val="FF0000"/>
          <w:sz w:val="24"/>
          <w:lang w:eastAsia="sv-SE"/>
        </w:rPr>
        <w:t xml:space="preserve">i samarbete med Aspö Bygdegårdsförening har genomförts som vanligt. </w:t>
      </w:r>
      <w:r w:rsidR="00970099" w:rsidRPr="003B3C78">
        <w:rPr>
          <w:rFonts w:cs="Arial"/>
          <w:color w:val="FF0000"/>
          <w:sz w:val="24"/>
          <w:lang w:eastAsia="sv-SE"/>
        </w:rPr>
        <w:t xml:space="preserve"> </w:t>
      </w:r>
      <w:r w:rsidR="00B060CE" w:rsidRPr="003B3C78">
        <w:rPr>
          <w:rFonts w:cs="Arial"/>
          <w:color w:val="FF0000"/>
          <w:sz w:val="24"/>
          <w:lang w:eastAsia="sv-SE"/>
        </w:rPr>
        <w:t>Tillsyn av badet, en familj per</w:t>
      </w:r>
      <w:r w:rsidR="00970099" w:rsidRPr="003B3C78">
        <w:rPr>
          <w:rFonts w:cs="Arial"/>
          <w:color w:val="FF0000"/>
          <w:sz w:val="24"/>
          <w:lang w:eastAsia="sv-SE"/>
        </w:rPr>
        <w:t xml:space="preserve"> vecka</w:t>
      </w:r>
      <w:r w:rsidR="00B060CE" w:rsidRPr="003B3C78">
        <w:rPr>
          <w:rFonts w:cs="Arial"/>
          <w:color w:val="FF0000"/>
          <w:sz w:val="24"/>
          <w:lang w:eastAsia="sv-SE"/>
        </w:rPr>
        <w:t>,</w:t>
      </w:r>
      <w:r w:rsidR="00970099" w:rsidRPr="003B3C78">
        <w:rPr>
          <w:rFonts w:cs="Arial"/>
          <w:color w:val="FF0000"/>
          <w:sz w:val="24"/>
          <w:lang w:eastAsia="sv-SE"/>
        </w:rPr>
        <w:t xml:space="preserve"> enligt uppgjord turlista </w:t>
      </w:r>
      <w:r w:rsidR="00B060CE" w:rsidRPr="003B3C78">
        <w:rPr>
          <w:rFonts w:cs="Arial"/>
          <w:color w:val="FF0000"/>
          <w:sz w:val="24"/>
          <w:lang w:eastAsia="sv-SE"/>
        </w:rPr>
        <w:t xml:space="preserve">samt fyra gemensamma städkvällar under sommaren. </w:t>
      </w:r>
    </w:p>
    <w:p w:rsidR="0065716D" w:rsidRDefault="0065716D" w:rsidP="0065716D">
      <w:r>
        <w:lastRenderedPageBreak/>
        <w:t xml:space="preserve">Fler besökare detta år än tidigare. Det har varit upp till 20 – 25 bilar på parkeringen. Ordningen har varit mycket bra! Som exempel kan nämnas att antalet ”allmänna leksaker” har ökat. Besökare har bidragit med fler leksaker. </w:t>
      </w:r>
    </w:p>
    <w:tbl>
      <w:tblPr>
        <w:tblW w:w="0" w:type="auto"/>
        <w:tblLook w:val="04A0"/>
      </w:tblPr>
      <w:tblGrid>
        <w:gridCol w:w="9180"/>
      </w:tblGrid>
      <w:tr w:rsidR="00B060CE" w:rsidRPr="00AA5A3D" w:rsidTr="00B060CE">
        <w:tc>
          <w:tcPr>
            <w:tcW w:w="9180" w:type="dxa"/>
          </w:tcPr>
          <w:p w:rsidR="00B060CE" w:rsidRPr="00AA5A3D" w:rsidRDefault="00B060CE" w:rsidP="00AA5A3D">
            <w:pPr>
              <w:rPr>
                <w:b/>
                <w:sz w:val="24"/>
              </w:rPr>
            </w:pPr>
          </w:p>
        </w:tc>
      </w:tr>
      <w:tr w:rsidR="00970099" w:rsidRPr="00AA5A3D" w:rsidTr="00B060CE">
        <w:tc>
          <w:tcPr>
            <w:tcW w:w="9180" w:type="dxa"/>
          </w:tcPr>
          <w:p w:rsidR="00294363" w:rsidRDefault="00970099" w:rsidP="00AA5A3D">
            <w:pPr>
              <w:rPr>
                <w:sz w:val="24"/>
              </w:rPr>
            </w:pPr>
            <w:r w:rsidRPr="00AA5A3D">
              <w:rPr>
                <w:b/>
                <w:sz w:val="24"/>
              </w:rPr>
              <w:t>Sveriges Nationaldag</w:t>
            </w:r>
            <w:r>
              <w:rPr>
                <w:b/>
                <w:sz w:val="24"/>
              </w:rPr>
              <w:t>, 6 juni,</w:t>
            </w:r>
            <w:r w:rsidRPr="00AA5A3D">
              <w:rPr>
                <w:sz w:val="24"/>
              </w:rPr>
              <w:t xml:space="preserve"> firades vid Säby Trädgård i strålande väder i samarbete med Aspö-Tosterö</w:t>
            </w:r>
            <w:r w:rsidR="00D84FED">
              <w:rPr>
                <w:sz w:val="24"/>
              </w:rPr>
              <w:t xml:space="preserve"> Centeravdelning</w:t>
            </w:r>
            <w:r w:rsidRPr="00AA5A3D">
              <w:rPr>
                <w:sz w:val="24"/>
              </w:rPr>
              <w:t xml:space="preserve"> och Aspö-Tosterö</w:t>
            </w:r>
            <w:r w:rsidR="00D84FED">
              <w:rPr>
                <w:sz w:val="24"/>
              </w:rPr>
              <w:t xml:space="preserve"> </w:t>
            </w:r>
            <w:r w:rsidR="00D84FED" w:rsidRPr="00AA5A3D">
              <w:rPr>
                <w:sz w:val="24"/>
              </w:rPr>
              <w:t>Centerkvinnor</w:t>
            </w:r>
            <w:r w:rsidRPr="00AA5A3D">
              <w:rPr>
                <w:sz w:val="24"/>
              </w:rPr>
              <w:t xml:space="preserve">. </w:t>
            </w:r>
          </w:p>
          <w:p w:rsidR="00B25830" w:rsidRDefault="00B25830" w:rsidP="00B25830">
            <w:r>
              <w:t xml:space="preserve">Ca 200 besökare. Nytt rekord. De två lövade kärrorna var fulla med barn och vuxna under färden från Aspögården till Säby Trädgård. Dagen bjöd på ett strålande solsken. De stora träden erbjöd en skön skugga över kaffeborden. Eskilstuna Dragspelsensemble stod för den uppskattade underhållningen. </w:t>
            </w:r>
          </w:p>
          <w:p w:rsidR="00970099" w:rsidRPr="00AA5A3D" w:rsidRDefault="00970099" w:rsidP="00AA5A3D">
            <w:pPr>
              <w:rPr>
                <w:b/>
                <w:sz w:val="24"/>
              </w:rPr>
            </w:pPr>
          </w:p>
        </w:tc>
      </w:tr>
      <w:tr w:rsidR="00970099" w:rsidRPr="00AA5A3D" w:rsidTr="00B060CE">
        <w:tc>
          <w:tcPr>
            <w:tcW w:w="9180" w:type="dxa"/>
          </w:tcPr>
          <w:p w:rsidR="00970099" w:rsidRPr="00AA5A3D" w:rsidRDefault="00970099" w:rsidP="004F6D48">
            <w:pPr>
              <w:rPr>
                <w:sz w:val="24"/>
              </w:rPr>
            </w:pPr>
            <w:r>
              <w:rPr>
                <w:b/>
                <w:sz w:val="24"/>
              </w:rPr>
              <w:t>Sommarkyrka</w:t>
            </w:r>
            <w:r w:rsidRPr="00AA5A3D">
              <w:rPr>
                <w:sz w:val="24"/>
              </w:rPr>
              <w:t xml:space="preserve"> genomfördes som vanligt under två veckor efter midsommar, från 2</w:t>
            </w:r>
            <w:r w:rsidR="003B3C78">
              <w:rPr>
                <w:sz w:val="24"/>
              </w:rPr>
              <w:t>7</w:t>
            </w:r>
            <w:r w:rsidRPr="00AA5A3D">
              <w:rPr>
                <w:sz w:val="24"/>
              </w:rPr>
              <w:t xml:space="preserve"> juni till och med </w:t>
            </w:r>
            <w:r w:rsidR="003B3C78">
              <w:rPr>
                <w:sz w:val="24"/>
              </w:rPr>
              <w:t>9</w:t>
            </w:r>
            <w:r w:rsidRPr="00AA5A3D">
              <w:rPr>
                <w:sz w:val="24"/>
              </w:rPr>
              <w:t xml:space="preserve"> juli.</w:t>
            </w:r>
          </w:p>
          <w:p w:rsidR="00B25830" w:rsidRDefault="00200923" w:rsidP="00B25830">
            <w:r>
              <w:t>Museet</w:t>
            </w:r>
            <w:r w:rsidR="00B25830">
              <w:t xml:space="preserve"> hade 40 besökare. De kunde</w:t>
            </w:r>
            <w:r>
              <w:t>,</w:t>
            </w:r>
            <w:r w:rsidR="00B25830">
              <w:t xml:space="preserve"> förutom </w:t>
            </w:r>
            <w:r>
              <w:t xml:space="preserve"> att se</w:t>
            </w:r>
            <w:r w:rsidR="00B25830">
              <w:t>den stationära utställningen</w:t>
            </w:r>
            <w:r>
              <w:t>,</w:t>
            </w:r>
            <w:r w:rsidR="00B25830">
              <w:t xml:space="preserve"> även bläddra i föreningens fotoalbum och tidningsurklipp</w:t>
            </w:r>
          </w:p>
          <w:p w:rsidR="00B25830" w:rsidRDefault="00B25830" w:rsidP="00B25830">
            <w:r>
              <w:t xml:space="preserve">Kyrkan ca 130 besökare. </w:t>
            </w:r>
          </w:p>
          <w:p w:rsidR="00B25830" w:rsidRDefault="00B25830" w:rsidP="00B25830"/>
          <w:p w:rsidR="00B25830" w:rsidRDefault="00BD45BD" w:rsidP="00B25830">
            <w:r w:rsidRPr="00970099">
              <w:rPr>
                <w:b/>
                <w:sz w:val="24"/>
              </w:rPr>
              <w:t>Hembygdsgudstjänst</w:t>
            </w:r>
            <w:r>
              <w:rPr>
                <w:b/>
              </w:rPr>
              <w:t xml:space="preserve">, </w:t>
            </w:r>
            <w:r w:rsidR="00B25830" w:rsidRPr="00BD45BD">
              <w:rPr>
                <w:b/>
              </w:rPr>
              <w:t>den 10 juli</w:t>
            </w:r>
            <w:r w:rsidR="00B25830">
              <w:t xml:space="preserve"> hos familjen Keyser i Östergårdens trädgård lockade många besökare i det vackra vädret.</w:t>
            </w:r>
          </w:p>
          <w:p w:rsidR="00B25830" w:rsidRDefault="00B25830" w:rsidP="00B25830">
            <w:r w:rsidRPr="006F5752">
              <w:t>Ca 50 personer</w:t>
            </w:r>
            <w:r>
              <w:t xml:space="preserve"> lät sig väl smaka av kaffe och hembakat bröd och sommartårta.</w:t>
            </w:r>
          </w:p>
          <w:p w:rsidR="00970099" w:rsidRPr="00AA5A3D" w:rsidRDefault="00970099" w:rsidP="00DB04C9">
            <w:pPr>
              <w:rPr>
                <w:b/>
                <w:sz w:val="24"/>
              </w:rPr>
            </w:pPr>
          </w:p>
        </w:tc>
      </w:tr>
      <w:tr w:rsidR="00970099" w:rsidRPr="00970099" w:rsidTr="00B060CE">
        <w:tc>
          <w:tcPr>
            <w:tcW w:w="9180" w:type="dxa"/>
          </w:tcPr>
          <w:p w:rsidR="0065716D" w:rsidRPr="00990296" w:rsidRDefault="0065716D" w:rsidP="0065716D">
            <w:pPr>
              <w:spacing w:line="240" w:lineRule="auto"/>
              <w:rPr>
                <w:sz w:val="24"/>
              </w:rPr>
            </w:pPr>
            <w:r w:rsidRPr="0065716D">
              <w:rPr>
                <w:b/>
                <w:sz w:val="24"/>
              </w:rPr>
              <w:t>Hembygdens Helg</w:t>
            </w:r>
            <w:r w:rsidR="00BD45BD">
              <w:rPr>
                <w:b/>
                <w:sz w:val="24"/>
              </w:rPr>
              <w:t xml:space="preserve">, </w:t>
            </w:r>
            <w:r w:rsidRPr="00990296">
              <w:rPr>
                <w:sz w:val="24"/>
              </w:rPr>
              <w:t>den 10-11 september</w:t>
            </w:r>
            <w:r w:rsidR="00BD45BD">
              <w:rPr>
                <w:sz w:val="24"/>
              </w:rPr>
              <w:t xml:space="preserve">, </w:t>
            </w:r>
            <w:r w:rsidR="00BD45BD" w:rsidRPr="00BD45BD">
              <w:rPr>
                <w:sz w:val="24"/>
              </w:rPr>
              <w:t>ett samarrangemang med Strängnäs Hembygdskrets</w:t>
            </w:r>
            <w:r w:rsidRPr="00990296">
              <w:rPr>
                <w:sz w:val="24"/>
              </w:rPr>
              <w:t xml:space="preserve"> gav ingen stor tillströmning till Aspö Kyrka. Kan noteras att vägbeskrivningen inte var helt korrekt, vilket kan ha bidragit till det magra resultatet.</w:t>
            </w:r>
          </w:p>
          <w:p w:rsidR="00970099" w:rsidRPr="00970099" w:rsidRDefault="00970099" w:rsidP="0065716D">
            <w:pPr>
              <w:rPr>
                <w:sz w:val="24"/>
              </w:rPr>
            </w:pPr>
          </w:p>
        </w:tc>
      </w:tr>
      <w:tr w:rsidR="00970099" w:rsidRPr="00BD45BD" w:rsidTr="00B060CE">
        <w:tc>
          <w:tcPr>
            <w:tcW w:w="9180" w:type="dxa"/>
          </w:tcPr>
          <w:p w:rsidR="00970099" w:rsidRPr="00BD45BD" w:rsidRDefault="00B25830" w:rsidP="00BD45BD">
            <w:pPr>
              <w:rPr>
                <w:b/>
                <w:sz w:val="24"/>
              </w:rPr>
            </w:pPr>
            <w:r w:rsidRPr="00BD45BD">
              <w:rPr>
                <w:b/>
                <w:sz w:val="24"/>
              </w:rPr>
              <w:t xml:space="preserve">Höstfest den </w:t>
            </w:r>
            <w:r w:rsidR="00BD45BD" w:rsidRPr="00BD45BD">
              <w:rPr>
                <w:b/>
                <w:sz w:val="24"/>
              </w:rPr>
              <w:t>22</w:t>
            </w:r>
            <w:r w:rsidRPr="00BD45BD">
              <w:rPr>
                <w:b/>
                <w:sz w:val="24"/>
              </w:rPr>
              <w:t xml:space="preserve"> oktober i Aspögården.</w:t>
            </w:r>
          </w:p>
          <w:p w:rsidR="00BD45BD" w:rsidRPr="00BD45BD" w:rsidRDefault="00BD45BD" w:rsidP="00BD45BD">
            <w:pPr>
              <w:tabs>
                <w:tab w:val="left" w:pos="5040"/>
              </w:tabs>
              <w:rPr>
                <w:sz w:val="24"/>
              </w:rPr>
            </w:pPr>
            <w:r w:rsidRPr="00BD45BD">
              <w:rPr>
                <w:sz w:val="24"/>
              </w:rPr>
              <w:t>Kvällen inled</w:t>
            </w:r>
            <w:r>
              <w:rPr>
                <w:sz w:val="24"/>
              </w:rPr>
              <w:t>des</w:t>
            </w:r>
            <w:r w:rsidRPr="00BD45BD">
              <w:rPr>
                <w:sz w:val="24"/>
              </w:rPr>
              <w:t xml:space="preserve"> med att Carl-Axel Danneus</w:t>
            </w:r>
            <w:r>
              <w:rPr>
                <w:sz w:val="24"/>
              </w:rPr>
              <w:t xml:space="preserve"> höll </w:t>
            </w:r>
            <w:r w:rsidRPr="00BD45BD">
              <w:rPr>
                <w:sz w:val="24"/>
              </w:rPr>
              <w:t>”Små reflektioner från när och fjärran”. Från resor i nord o syd från öst till väst. Inkl. bildspel.</w:t>
            </w:r>
          </w:p>
          <w:p w:rsidR="00BD45BD" w:rsidRPr="00BD45BD" w:rsidRDefault="00BD45BD" w:rsidP="00BD45BD">
            <w:pPr>
              <w:tabs>
                <w:tab w:val="left" w:pos="5040"/>
              </w:tabs>
              <w:rPr>
                <w:sz w:val="24"/>
              </w:rPr>
            </w:pPr>
            <w:r w:rsidRPr="00BD45BD">
              <w:rPr>
                <w:sz w:val="24"/>
              </w:rPr>
              <w:t>Därefter serveras Soppa med bröd och kaffe o kaka.</w:t>
            </w:r>
            <w:r>
              <w:rPr>
                <w:sz w:val="24"/>
              </w:rPr>
              <w:t xml:space="preserve"> Ett trettiotal medlemmar deltog.</w:t>
            </w:r>
          </w:p>
          <w:p w:rsidR="00B25830" w:rsidRPr="00BD45BD" w:rsidRDefault="00B25830" w:rsidP="00BD45BD">
            <w:pPr>
              <w:rPr>
                <w:b/>
                <w:sz w:val="24"/>
              </w:rPr>
            </w:pPr>
          </w:p>
        </w:tc>
      </w:tr>
      <w:tr w:rsidR="00970099" w:rsidRPr="00BD45BD" w:rsidTr="00B060CE">
        <w:tc>
          <w:tcPr>
            <w:tcW w:w="9180" w:type="dxa"/>
          </w:tcPr>
          <w:p w:rsidR="00970099" w:rsidRPr="00BD45BD" w:rsidRDefault="00970099" w:rsidP="00DB04C9">
            <w:pPr>
              <w:rPr>
                <w:sz w:val="24"/>
              </w:rPr>
            </w:pPr>
            <w:r w:rsidRPr="00BD45BD">
              <w:rPr>
                <w:b/>
                <w:sz w:val="24"/>
              </w:rPr>
              <w:t xml:space="preserve">Tomteträff i Aspö Bygdegård  </w:t>
            </w:r>
            <w:r w:rsidRPr="00BD45BD">
              <w:rPr>
                <w:sz w:val="24"/>
              </w:rPr>
              <w:t xml:space="preserve">den </w:t>
            </w:r>
            <w:r w:rsidR="00B25830" w:rsidRPr="00BD45BD">
              <w:rPr>
                <w:sz w:val="24"/>
              </w:rPr>
              <w:t>4</w:t>
            </w:r>
            <w:r w:rsidRPr="00BD45BD">
              <w:rPr>
                <w:sz w:val="24"/>
              </w:rPr>
              <w:t xml:space="preserve"> december lockade</w:t>
            </w:r>
            <w:r w:rsidR="00BD45BD" w:rsidRPr="00BD45BD">
              <w:rPr>
                <w:sz w:val="24"/>
              </w:rPr>
              <w:t xml:space="preserve"> ett stort antal besökare. Nytt rekord, </w:t>
            </w:r>
            <w:r w:rsidRPr="00BD45BD">
              <w:rPr>
                <w:sz w:val="24"/>
              </w:rPr>
              <w:t xml:space="preserve"> </w:t>
            </w:r>
            <w:r w:rsidR="00BD45BD" w:rsidRPr="00BD45BD">
              <w:rPr>
                <w:sz w:val="24"/>
              </w:rPr>
              <w:t>97</w:t>
            </w:r>
            <w:r w:rsidR="00B52993" w:rsidRPr="00BD45BD">
              <w:rPr>
                <w:sz w:val="24"/>
              </w:rPr>
              <w:t xml:space="preserve"> personer</w:t>
            </w:r>
            <w:r w:rsidR="00706D73" w:rsidRPr="00BD45BD">
              <w:rPr>
                <w:sz w:val="24"/>
              </w:rPr>
              <w:t>.</w:t>
            </w:r>
            <w:r w:rsidR="00B52993" w:rsidRPr="00BD45BD">
              <w:rPr>
                <w:sz w:val="24"/>
              </w:rPr>
              <w:t xml:space="preserve"> </w:t>
            </w:r>
          </w:p>
          <w:p w:rsidR="00970099" w:rsidRPr="00BD45BD" w:rsidRDefault="00706D73" w:rsidP="00706D73">
            <w:pPr>
              <w:rPr>
                <w:sz w:val="24"/>
              </w:rPr>
            </w:pPr>
            <w:r w:rsidRPr="00BD45BD">
              <w:rPr>
                <w:sz w:val="24"/>
              </w:rPr>
              <w:t>Vid vändplatsen för t</w:t>
            </w:r>
            <w:r w:rsidR="00970099" w:rsidRPr="00BD45BD">
              <w:rPr>
                <w:sz w:val="24"/>
              </w:rPr>
              <w:t>ipspromenad</w:t>
            </w:r>
            <w:r w:rsidRPr="00BD45BD">
              <w:rPr>
                <w:sz w:val="24"/>
              </w:rPr>
              <w:t>en, Karlslund</w:t>
            </w:r>
            <w:r w:rsidR="00970099" w:rsidRPr="00BD45BD">
              <w:rPr>
                <w:sz w:val="24"/>
              </w:rPr>
              <w:t>,</w:t>
            </w:r>
            <w:r w:rsidRPr="00BD45BD">
              <w:rPr>
                <w:sz w:val="24"/>
              </w:rPr>
              <w:t xml:space="preserve"> kunde man träffa tomten och lämna sin önskelista Åter i bygdegården väntade gröt, skinksmörgås, kaffe</w:t>
            </w:r>
            <w:r w:rsidR="00970099" w:rsidRPr="00BD45BD">
              <w:rPr>
                <w:sz w:val="24"/>
              </w:rPr>
              <w:t xml:space="preserve"> musikunderhållning</w:t>
            </w:r>
            <w:r w:rsidRPr="00BD45BD">
              <w:rPr>
                <w:sz w:val="24"/>
              </w:rPr>
              <w:t xml:space="preserve"> och </w:t>
            </w:r>
            <w:r w:rsidR="00970099" w:rsidRPr="00BD45BD">
              <w:rPr>
                <w:sz w:val="24"/>
              </w:rPr>
              <w:t>lotterier</w:t>
            </w:r>
          </w:p>
          <w:p w:rsidR="00BD45BD" w:rsidRPr="00BD45BD" w:rsidRDefault="00BD45BD" w:rsidP="00BD45BD">
            <w:pPr>
              <w:rPr>
                <w:sz w:val="24"/>
              </w:rPr>
            </w:pPr>
            <w:r w:rsidRPr="00BD45BD">
              <w:rPr>
                <w:sz w:val="24"/>
              </w:rPr>
              <w:t xml:space="preserve">All förplägnad  - 14 kg risgrynsgröt och en stor julskinka m.m. gick åt. </w:t>
            </w:r>
          </w:p>
          <w:p w:rsidR="00706D73" w:rsidRPr="00BD45BD" w:rsidRDefault="00706D73" w:rsidP="00706D73">
            <w:pPr>
              <w:rPr>
                <w:b/>
                <w:sz w:val="24"/>
              </w:rPr>
            </w:pPr>
          </w:p>
        </w:tc>
      </w:tr>
    </w:tbl>
    <w:p w:rsidR="00CD0092" w:rsidRPr="00AA5A3D" w:rsidRDefault="00CD0092" w:rsidP="00CC779A">
      <w:pPr>
        <w:tabs>
          <w:tab w:val="left" w:pos="8080"/>
        </w:tabs>
        <w:spacing w:line="240" w:lineRule="auto"/>
        <w:rPr>
          <w:rFonts w:cs="Arial"/>
          <w:b/>
          <w:color w:val="000000"/>
          <w:sz w:val="24"/>
          <w:lang w:eastAsia="sv-SE"/>
        </w:rPr>
      </w:pPr>
      <w:r w:rsidRPr="00AA5A3D">
        <w:rPr>
          <w:rFonts w:cs="Arial"/>
          <w:b/>
          <w:color w:val="000000"/>
          <w:sz w:val="24"/>
          <w:lang w:eastAsia="sv-SE"/>
        </w:rPr>
        <w:t>Övriga aktiviteter under året:</w:t>
      </w:r>
    </w:p>
    <w:p w:rsidR="00A27613" w:rsidRPr="00AA5A3D" w:rsidRDefault="00A27613" w:rsidP="00CC779A">
      <w:pPr>
        <w:tabs>
          <w:tab w:val="left" w:pos="8080"/>
        </w:tabs>
        <w:spacing w:line="240" w:lineRule="auto"/>
        <w:rPr>
          <w:rFonts w:cs="Arial"/>
          <w:b/>
          <w:color w:val="000000"/>
          <w:sz w:val="24"/>
          <w:lang w:eastAsia="sv-SE"/>
        </w:rPr>
      </w:pPr>
    </w:p>
    <w:p w:rsidR="00B25830" w:rsidRPr="005574EA" w:rsidRDefault="005574EA" w:rsidP="00B25830">
      <w:r w:rsidRPr="005574EA">
        <w:t>Den 4 april kom</w:t>
      </w:r>
      <w:r w:rsidR="00B25830" w:rsidRPr="005574EA">
        <w:t xml:space="preserve"> Strängnäs Gille på besök till Aspö kyrka </w:t>
      </w:r>
      <w:r w:rsidRPr="005574EA">
        <w:t>och Sockenmagasinet.</w:t>
      </w:r>
      <w:r w:rsidR="00B25830" w:rsidRPr="005574EA">
        <w:t xml:space="preserve"> Göran Egerquist guida</w:t>
      </w:r>
      <w:r w:rsidR="00BD45BD" w:rsidRPr="005574EA">
        <w:t>de</w:t>
      </w:r>
      <w:r w:rsidR="00B25830" w:rsidRPr="005574EA">
        <w:t xml:space="preserve">. </w:t>
      </w:r>
      <w:r w:rsidR="00BD45BD" w:rsidRPr="005574EA">
        <w:t xml:space="preserve"> </w:t>
      </w:r>
      <w:r w:rsidR="00B25830" w:rsidRPr="005574EA">
        <w:t>Ett 20-tal personer deltog.</w:t>
      </w:r>
    </w:p>
    <w:p w:rsidR="004F6D48" w:rsidRDefault="004F6D48" w:rsidP="004F6D48">
      <w:pPr>
        <w:tabs>
          <w:tab w:val="left" w:pos="5040"/>
          <w:tab w:val="left" w:pos="8080"/>
        </w:tabs>
        <w:spacing w:line="240" w:lineRule="auto"/>
        <w:rPr>
          <w:rFonts w:cs="Arial"/>
          <w:color w:val="000000"/>
          <w:sz w:val="24"/>
          <w:lang w:eastAsia="sv-SE"/>
        </w:rPr>
      </w:pPr>
    </w:p>
    <w:p w:rsidR="00B25830" w:rsidRDefault="00BD45BD" w:rsidP="00B25830">
      <w:r>
        <w:t xml:space="preserve">Vid </w:t>
      </w:r>
      <w:r w:rsidR="00B25830">
        <w:t xml:space="preserve">Strängnäs Hembygdskrets </w:t>
      </w:r>
      <w:r>
        <w:t>möten har föreningen varit representerad</w:t>
      </w:r>
      <w:r w:rsidR="00B25830">
        <w:t xml:space="preserve">. </w:t>
      </w:r>
    </w:p>
    <w:p w:rsidR="00B25830" w:rsidRDefault="00B25830" w:rsidP="004F6D48">
      <w:pPr>
        <w:tabs>
          <w:tab w:val="left" w:pos="5040"/>
          <w:tab w:val="left" w:pos="8080"/>
        </w:tabs>
        <w:spacing w:line="240" w:lineRule="auto"/>
        <w:rPr>
          <w:rFonts w:cs="Arial"/>
          <w:color w:val="000000"/>
          <w:sz w:val="24"/>
          <w:lang w:eastAsia="sv-SE"/>
        </w:rPr>
      </w:pPr>
    </w:p>
    <w:p w:rsidR="00AE6756" w:rsidRDefault="00AE6756" w:rsidP="00B25830">
      <w:r>
        <w:t xml:space="preserve">Vid </w:t>
      </w:r>
      <w:r w:rsidR="00B25830">
        <w:t>Hembygdsförbundets årliga träff</w:t>
      </w:r>
      <w:r>
        <w:t xml:space="preserve"> </w:t>
      </w:r>
      <w:r w:rsidR="00B25830">
        <w:t xml:space="preserve">för </w:t>
      </w:r>
      <w:r>
        <w:t>ordföranden i Sörmland  stod i</w:t>
      </w:r>
      <w:r w:rsidR="00B25830">
        <w:t>nformation om föreningarnas försäkring stod på programmet</w:t>
      </w:r>
      <w:r>
        <w:t>.</w:t>
      </w:r>
      <w:r w:rsidR="00B25830">
        <w:t xml:space="preserve"> Försäkringen ingår i medlemsavgiften och omfattar bl.a. personskydd under föreningsaktiviteter</w:t>
      </w:r>
      <w:r>
        <w:t>.</w:t>
      </w:r>
    </w:p>
    <w:p w:rsidR="00AE6756" w:rsidRPr="005574EA" w:rsidRDefault="00AE6756" w:rsidP="00B25830">
      <w:pPr>
        <w:rPr>
          <w:szCs w:val="22"/>
        </w:rPr>
      </w:pPr>
      <w:r w:rsidRPr="005574EA">
        <w:rPr>
          <w:szCs w:val="22"/>
        </w:rPr>
        <w:t xml:space="preserve">Förslag om höjd medlemsavgift från tre till åtta kronor. </w:t>
      </w:r>
    </w:p>
    <w:p w:rsidR="00B25830" w:rsidRPr="005574EA" w:rsidRDefault="00B25830" w:rsidP="00B25830">
      <w:pPr>
        <w:rPr>
          <w:szCs w:val="22"/>
        </w:rPr>
      </w:pPr>
      <w:r w:rsidRPr="005574EA">
        <w:rPr>
          <w:szCs w:val="22"/>
        </w:rPr>
        <w:t>Föreningarnas aktivitet skall vända sig till alla, ej enbart medlemmar.</w:t>
      </w:r>
    </w:p>
    <w:p w:rsidR="00B25830" w:rsidRPr="005574EA" w:rsidRDefault="00B25830" w:rsidP="004F6D48">
      <w:pPr>
        <w:tabs>
          <w:tab w:val="left" w:pos="5040"/>
          <w:tab w:val="left" w:pos="8080"/>
        </w:tabs>
        <w:spacing w:line="240" w:lineRule="auto"/>
        <w:rPr>
          <w:rFonts w:cs="Arial"/>
          <w:color w:val="000000"/>
          <w:szCs w:val="22"/>
          <w:lang w:eastAsia="sv-SE"/>
        </w:rPr>
      </w:pPr>
    </w:p>
    <w:p w:rsidR="001A35B5" w:rsidRDefault="00AE6756" w:rsidP="0065716D">
      <w:pPr>
        <w:rPr>
          <w:szCs w:val="22"/>
        </w:rPr>
      </w:pPr>
      <w:r w:rsidRPr="005574EA">
        <w:rPr>
          <w:szCs w:val="22"/>
        </w:rPr>
        <w:t>Tosteröskolans klass tre har varit på s</w:t>
      </w:r>
      <w:r w:rsidR="0065716D" w:rsidRPr="005574EA">
        <w:rPr>
          <w:szCs w:val="22"/>
        </w:rPr>
        <w:t>tudiebesök i</w:t>
      </w:r>
    </w:p>
    <w:p w:rsidR="0065716D" w:rsidRPr="005574EA" w:rsidRDefault="0065716D" w:rsidP="0065716D">
      <w:pPr>
        <w:rPr>
          <w:color w:val="FF0000"/>
          <w:szCs w:val="22"/>
        </w:rPr>
      </w:pPr>
      <w:r w:rsidRPr="005574EA">
        <w:rPr>
          <w:szCs w:val="22"/>
        </w:rPr>
        <w:t xml:space="preserve"> </w:t>
      </w:r>
      <w:r w:rsidR="00200923" w:rsidRPr="005574EA">
        <w:rPr>
          <w:szCs w:val="22"/>
        </w:rPr>
        <w:t>museet</w:t>
      </w:r>
      <w:r w:rsidRPr="005574EA">
        <w:rPr>
          <w:szCs w:val="22"/>
        </w:rPr>
        <w:t xml:space="preserve">. </w:t>
      </w:r>
      <w:r w:rsidR="00AE6756" w:rsidRPr="005574EA">
        <w:rPr>
          <w:szCs w:val="22"/>
        </w:rPr>
        <w:t>Ing-Brith och Bengt Keyser tog emot och visade föreningens föremålssamling.</w:t>
      </w:r>
    </w:p>
    <w:p w:rsidR="0065716D" w:rsidRPr="005574EA" w:rsidRDefault="0065716D" w:rsidP="004F6D48">
      <w:pPr>
        <w:tabs>
          <w:tab w:val="left" w:pos="5040"/>
          <w:tab w:val="left" w:pos="8080"/>
        </w:tabs>
        <w:spacing w:line="240" w:lineRule="auto"/>
        <w:rPr>
          <w:rFonts w:cs="Arial"/>
          <w:color w:val="000000"/>
          <w:szCs w:val="22"/>
          <w:lang w:eastAsia="sv-SE"/>
        </w:rPr>
      </w:pPr>
    </w:p>
    <w:p w:rsidR="00B25830" w:rsidRPr="005574EA" w:rsidRDefault="00B25830" w:rsidP="004F6D48">
      <w:pPr>
        <w:tabs>
          <w:tab w:val="left" w:pos="5040"/>
          <w:tab w:val="left" w:pos="8080"/>
        </w:tabs>
        <w:spacing w:line="240" w:lineRule="auto"/>
        <w:rPr>
          <w:rFonts w:cs="Arial"/>
          <w:color w:val="000000"/>
          <w:szCs w:val="22"/>
          <w:lang w:eastAsia="sv-SE"/>
        </w:rPr>
      </w:pPr>
      <w:r w:rsidRPr="005574EA">
        <w:rPr>
          <w:rFonts w:cs="Arial"/>
          <w:color w:val="000000"/>
          <w:szCs w:val="22"/>
          <w:lang w:eastAsia="sv-SE"/>
        </w:rPr>
        <w:t>Gåva</w:t>
      </w:r>
      <w:r w:rsidR="00AE6756" w:rsidRPr="005574EA">
        <w:rPr>
          <w:rFonts w:cs="Arial"/>
          <w:color w:val="000000"/>
          <w:szCs w:val="22"/>
          <w:lang w:eastAsia="sv-SE"/>
        </w:rPr>
        <w:t xml:space="preserve"> under året</w:t>
      </w:r>
      <w:r w:rsidRPr="005574EA">
        <w:rPr>
          <w:rFonts w:cs="Arial"/>
          <w:color w:val="000000"/>
          <w:szCs w:val="22"/>
          <w:lang w:eastAsia="sv-SE"/>
        </w:rPr>
        <w:t>:</w:t>
      </w:r>
    </w:p>
    <w:p w:rsidR="00B25830" w:rsidRPr="005574EA" w:rsidRDefault="00B25830" w:rsidP="00B25830">
      <w:pPr>
        <w:rPr>
          <w:szCs w:val="22"/>
        </w:rPr>
      </w:pPr>
      <w:r w:rsidRPr="005574EA">
        <w:rPr>
          <w:szCs w:val="22"/>
        </w:rPr>
        <w:t xml:space="preserve">Göran Andersson, Strängnäs, har överlämnat en pärm </w:t>
      </w:r>
      <w:r w:rsidR="00AE6756" w:rsidRPr="005574EA">
        <w:rPr>
          <w:szCs w:val="22"/>
        </w:rPr>
        <w:t>med</w:t>
      </w:r>
      <w:r w:rsidRPr="005574EA">
        <w:rPr>
          <w:szCs w:val="22"/>
        </w:rPr>
        <w:t xml:space="preserve"> Aspö Gilles </w:t>
      </w:r>
      <w:r w:rsidR="00AE6756" w:rsidRPr="005574EA">
        <w:rPr>
          <w:szCs w:val="22"/>
        </w:rPr>
        <w:t>samlade handlingar</w:t>
      </w:r>
      <w:r w:rsidRPr="005574EA">
        <w:rPr>
          <w:szCs w:val="22"/>
        </w:rPr>
        <w:t>.</w:t>
      </w:r>
    </w:p>
    <w:p w:rsidR="00B25830" w:rsidRPr="005574EA" w:rsidRDefault="00B25830" w:rsidP="004F6D48">
      <w:pPr>
        <w:tabs>
          <w:tab w:val="left" w:pos="5040"/>
          <w:tab w:val="left" w:pos="8080"/>
        </w:tabs>
        <w:spacing w:line="240" w:lineRule="auto"/>
        <w:rPr>
          <w:rFonts w:cs="Arial"/>
          <w:color w:val="000000"/>
          <w:sz w:val="24"/>
          <w:lang w:eastAsia="sv-SE"/>
        </w:rPr>
      </w:pPr>
    </w:p>
    <w:p w:rsidR="00B25830" w:rsidRDefault="00B25830" w:rsidP="004F6D48">
      <w:pPr>
        <w:tabs>
          <w:tab w:val="left" w:pos="5040"/>
          <w:tab w:val="left" w:pos="8080"/>
        </w:tabs>
        <w:spacing w:line="240" w:lineRule="auto"/>
        <w:rPr>
          <w:rFonts w:cs="Arial"/>
          <w:color w:val="000000"/>
          <w:sz w:val="24"/>
          <w:lang w:eastAsia="sv-SE"/>
        </w:rPr>
      </w:pPr>
    </w:p>
    <w:p w:rsidR="00B25830" w:rsidRPr="00294363" w:rsidRDefault="00B25830" w:rsidP="004F6D48">
      <w:pPr>
        <w:tabs>
          <w:tab w:val="left" w:pos="5040"/>
          <w:tab w:val="left" w:pos="8080"/>
        </w:tabs>
        <w:spacing w:line="240" w:lineRule="auto"/>
        <w:rPr>
          <w:rFonts w:cs="Arial"/>
          <w:color w:val="000000"/>
          <w:sz w:val="24"/>
          <w:lang w:eastAsia="sv-SE"/>
        </w:rPr>
      </w:pPr>
    </w:p>
    <w:p w:rsidR="00CD0092" w:rsidRPr="00294363" w:rsidRDefault="00CD0092" w:rsidP="00CC779A">
      <w:pPr>
        <w:tabs>
          <w:tab w:val="left" w:pos="8080"/>
        </w:tabs>
        <w:spacing w:line="240" w:lineRule="auto"/>
        <w:rPr>
          <w:rFonts w:cs="Arial"/>
          <w:color w:val="000000"/>
          <w:sz w:val="24"/>
          <w:lang w:eastAsia="sv-SE"/>
        </w:rPr>
      </w:pPr>
      <w:r w:rsidRPr="00294363">
        <w:rPr>
          <w:rFonts w:cs="Arial"/>
          <w:color w:val="000000"/>
          <w:sz w:val="24"/>
          <w:lang w:eastAsia="sv-SE"/>
        </w:rPr>
        <w:t xml:space="preserve">Under året har styrelsen haft </w:t>
      </w:r>
      <w:r w:rsidR="00294363">
        <w:rPr>
          <w:rFonts w:cs="Arial"/>
          <w:color w:val="000000"/>
          <w:sz w:val="24"/>
          <w:lang w:eastAsia="sv-SE"/>
        </w:rPr>
        <w:t>sju</w:t>
      </w:r>
      <w:r w:rsidRPr="00294363">
        <w:rPr>
          <w:rFonts w:cs="Arial"/>
          <w:color w:val="000000"/>
          <w:sz w:val="24"/>
          <w:lang w:eastAsia="sv-SE"/>
        </w:rPr>
        <w:t xml:space="preserve"> protokollförda sammanträden.</w:t>
      </w:r>
      <w:r w:rsidR="00AE6756">
        <w:rPr>
          <w:rFonts w:cs="Arial"/>
          <w:color w:val="000000"/>
          <w:sz w:val="24"/>
          <w:lang w:eastAsia="sv-SE"/>
        </w:rPr>
        <w:t xml:space="preserve"> (inkl. 6 mars)</w:t>
      </w:r>
    </w:p>
    <w:p w:rsidR="00CD0092" w:rsidRPr="00294363" w:rsidRDefault="00CD0092" w:rsidP="00CC779A">
      <w:pPr>
        <w:tabs>
          <w:tab w:val="left" w:pos="8080"/>
        </w:tabs>
        <w:spacing w:line="240" w:lineRule="auto"/>
        <w:rPr>
          <w:rFonts w:cs="Arial"/>
          <w:color w:val="000000"/>
          <w:sz w:val="24"/>
          <w:lang w:eastAsia="sv-SE"/>
        </w:rPr>
      </w:pPr>
    </w:p>
    <w:p w:rsidR="00CD0092" w:rsidRPr="00294363" w:rsidRDefault="00CD0092" w:rsidP="00CC779A">
      <w:pPr>
        <w:tabs>
          <w:tab w:val="left" w:pos="8080"/>
        </w:tabs>
        <w:spacing w:line="240" w:lineRule="auto"/>
        <w:rPr>
          <w:rFonts w:cs="Arial"/>
          <w:color w:val="000000"/>
          <w:sz w:val="24"/>
          <w:lang w:eastAsia="sv-SE"/>
        </w:rPr>
      </w:pPr>
      <w:r w:rsidRPr="00294363">
        <w:rPr>
          <w:rFonts w:cs="Arial"/>
          <w:color w:val="000000"/>
          <w:sz w:val="24"/>
          <w:lang w:eastAsia="sv-SE"/>
        </w:rPr>
        <w:t>Medlemsantalet har under 20</w:t>
      </w:r>
      <w:r w:rsidR="00E60562">
        <w:rPr>
          <w:rFonts w:cs="Arial"/>
          <w:color w:val="000000"/>
          <w:sz w:val="24"/>
          <w:lang w:eastAsia="sv-SE"/>
        </w:rPr>
        <w:t>10</w:t>
      </w:r>
      <w:r w:rsidRPr="00294363">
        <w:rPr>
          <w:rFonts w:cs="Arial"/>
          <w:color w:val="000000"/>
          <w:sz w:val="24"/>
          <w:lang w:eastAsia="sv-SE"/>
        </w:rPr>
        <w:t xml:space="preserve"> uppgått </w:t>
      </w:r>
      <w:r w:rsidRPr="00E60562">
        <w:rPr>
          <w:rFonts w:cs="Arial"/>
          <w:sz w:val="24"/>
          <w:lang w:eastAsia="sv-SE"/>
        </w:rPr>
        <w:t>till</w:t>
      </w:r>
      <w:r w:rsidR="00B25830">
        <w:rPr>
          <w:rFonts w:cs="Arial"/>
          <w:sz w:val="24"/>
          <w:lang w:eastAsia="sv-SE"/>
        </w:rPr>
        <w:t xml:space="preserve"> 229</w:t>
      </w:r>
      <w:r w:rsidRPr="00E60562">
        <w:rPr>
          <w:rFonts w:cs="Arial"/>
          <w:sz w:val="24"/>
          <w:lang w:eastAsia="sv-SE"/>
        </w:rPr>
        <w:t xml:space="preserve"> stycken</w:t>
      </w:r>
      <w:r w:rsidRPr="00294363">
        <w:rPr>
          <w:rFonts w:cs="Arial"/>
          <w:color w:val="000000"/>
          <w:sz w:val="24"/>
          <w:lang w:eastAsia="sv-SE"/>
        </w:rPr>
        <w:t>.</w:t>
      </w:r>
    </w:p>
    <w:p w:rsidR="00CD0092" w:rsidRPr="00294363" w:rsidRDefault="00CD0092" w:rsidP="00CC779A">
      <w:pPr>
        <w:tabs>
          <w:tab w:val="left" w:pos="8080"/>
        </w:tabs>
        <w:spacing w:line="240" w:lineRule="auto"/>
        <w:rPr>
          <w:rFonts w:cs="Arial"/>
          <w:color w:val="000000"/>
          <w:sz w:val="24"/>
          <w:lang w:eastAsia="sv-SE"/>
        </w:rPr>
      </w:pPr>
    </w:p>
    <w:p w:rsidR="00CC779A" w:rsidRPr="00294363" w:rsidRDefault="00CD0092" w:rsidP="00CC779A">
      <w:pPr>
        <w:tabs>
          <w:tab w:val="left" w:pos="8080"/>
        </w:tabs>
        <w:spacing w:line="240" w:lineRule="auto"/>
        <w:rPr>
          <w:rFonts w:cs="Arial"/>
          <w:color w:val="000000"/>
          <w:sz w:val="24"/>
          <w:lang w:eastAsia="sv-SE"/>
        </w:rPr>
      </w:pPr>
      <w:r w:rsidRPr="00294363">
        <w:rPr>
          <w:rFonts w:cs="Arial"/>
          <w:color w:val="000000"/>
          <w:sz w:val="24"/>
          <w:lang w:eastAsia="sv-SE"/>
        </w:rPr>
        <w:t xml:space="preserve">Styrelsen vill till sist framföra sitt varma tack till alla medlemmar som på olika sätt </w:t>
      </w:r>
    </w:p>
    <w:p w:rsidR="00CD0092" w:rsidRPr="00294363" w:rsidRDefault="00CD0092" w:rsidP="00CC779A">
      <w:pPr>
        <w:tabs>
          <w:tab w:val="left" w:pos="8080"/>
        </w:tabs>
        <w:spacing w:line="240" w:lineRule="auto"/>
        <w:rPr>
          <w:rFonts w:cs="Arial"/>
          <w:color w:val="000000"/>
          <w:sz w:val="24"/>
          <w:lang w:eastAsia="sv-SE"/>
        </w:rPr>
      </w:pPr>
      <w:r w:rsidRPr="00294363">
        <w:rPr>
          <w:rFonts w:cs="Arial"/>
          <w:color w:val="000000"/>
          <w:sz w:val="24"/>
          <w:lang w:eastAsia="sv-SE"/>
        </w:rPr>
        <w:t>visar intresse, tar del av</w:t>
      </w:r>
      <w:r w:rsidR="00B25830">
        <w:rPr>
          <w:rFonts w:cs="Arial"/>
          <w:color w:val="000000"/>
          <w:sz w:val="24"/>
          <w:lang w:eastAsia="sv-SE"/>
        </w:rPr>
        <w:t xml:space="preserve">, </w:t>
      </w:r>
      <w:r w:rsidRPr="00294363">
        <w:rPr>
          <w:rFonts w:cs="Arial"/>
          <w:color w:val="000000"/>
          <w:sz w:val="24"/>
          <w:lang w:eastAsia="sv-SE"/>
        </w:rPr>
        <w:t xml:space="preserve"> och stöder vår förening. </w:t>
      </w:r>
    </w:p>
    <w:p w:rsidR="00CD0092" w:rsidRPr="00294363" w:rsidRDefault="00CD0092" w:rsidP="00CC779A">
      <w:pPr>
        <w:tabs>
          <w:tab w:val="left" w:pos="8080"/>
        </w:tabs>
        <w:spacing w:line="240" w:lineRule="auto"/>
        <w:rPr>
          <w:rFonts w:cs="Arial"/>
          <w:color w:val="000000"/>
          <w:sz w:val="24"/>
          <w:lang w:eastAsia="sv-SE"/>
        </w:rPr>
      </w:pPr>
    </w:p>
    <w:p w:rsidR="00CD0092" w:rsidRPr="00294363" w:rsidRDefault="00E92015" w:rsidP="00CC779A">
      <w:pPr>
        <w:tabs>
          <w:tab w:val="left" w:pos="8080"/>
        </w:tabs>
        <w:spacing w:line="240" w:lineRule="auto"/>
        <w:rPr>
          <w:rFonts w:cs="Arial"/>
          <w:color w:val="000000"/>
          <w:sz w:val="24"/>
          <w:lang w:eastAsia="sv-SE"/>
        </w:rPr>
      </w:pPr>
      <w:r w:rsidRPr="00294363">
        <w:rPr>
          <w:rFonts w:cs="Arial"/>
          <w:color w:val="000000"/>
          <w:sz w:val="24"/>
          <w:lang w:eastAsia="sv-SE"/>
        </w:rPr>
        <w:t xml:space="preserve">Aspö i januari </w:t>
      </w:r>
      <w:r w:rsidR="00294363">
        <w:rPr>
          <w:rFonts w:cs="Arial"/>
          <w:color w:val="000000"/>
          <w:sz w:val="24"/>
          <w:lang w:eastAsia="sv-SE"/>
        </w:rPr>
        <w:t>2011</w:t>
      </w:r>
    </w:p>
    <w:p w:rsidR="00CD0092" w:rsidRPr="00294363" w:rsidRDefault="00CD0092" w:rsidP="00CC779A">
      <w:pPr>
        <w:tabs>
          <w:tab w:val="left" w:pos="8080"/>
        </w:tabs>
        <w:spacing w:line="240" w:lineRule="auto"/>
        <w:rPr>
          <w:rFonts w:cs="Arial"/>
          <w:color w:val="000000"/>
          <w:sz w:val="24"/>
          <w:lang w:eastAsia="sv-SE"/>
        </w:rPr>
      </w:pPr>
    </w:p>
    <w:p w:rsidR="00CD0092" w:rsidRPr="00AA5A3D" w:rsidRDefault="00CD0092" w:rsidP="00CC779A">
      <w:pPr>
        <w:tabs>
          <w:tab w:val="left" w:pos="8080"/>
        </w:tabs>
        <w:spacing w:line="240" w:lineRule="auto"/>
        <w:rPr>
          <w:rFonts w:cs="Arial"/>
          <w:color w:val="000000"/>
          <w:sz w:val="24"/>
          <w:lang w:eastAsia="sv-SE"/>
        </w:rPr>
      </w:pPr>
    </w:p>
    <w:p w:rsidR="00CD0092" w:rsidRPr="00AA5A3D" w:rsidRDefault="00CD0092" w:rsidP="00CC779A">
      <w:pPr>
        <w:tabs>
          <w:tab w:val="left" w:pos="8080"/>
        </w:tabs>
        <w:spacing w:line="240" w:lineRule="auto"/>
        <w:rPr>
          <w:rFonts w:cs="Arial"/>
          <w:color w:val="000000"/>
          <w:sz w:val="24"/>
          <w:lang w:eastAsia="sv-SE"/>
        </w:rPr>
      </w:pPr>
    </w:p>
    <w:p w:rsidR="00CD0092" w:rsidRPr="00AA5A3D" w:rsidRDefault="00CD0092" w:rsidP="00CC779A">
      <w:pPr>
        <w:tabs>
          <w:tab w:val="left" w:pos="8080"/>
        </w:tabs>
        <w:spacing w:line="240" w:lineRule="auto"/>
        <w:rPr>
          <w:rFonts w:cs="Arial"/>
          <w:color w:val="000000"/>
          <w:sz w:val="24"/>
          <w:lang w:eastAsia="sv-SE"/>
        </w:rPr>
      </w:pPr>
    </w:p>
    <w:p w:rsidR="00CD0092" w:rsidRPr="00AA5A3D" w:rsidRDefault="00CD0092" w:rsidP="00CC779A">
      <w:pPr>
        <w:tabs>
          <w:tab w:val="left" w:pos="8080"/>
        </w:tabs>
        <w:spacing w:line="240" w:lineRule="auto"/>
        <w:rPr>
          <w:rFonts w:cs="Arial"/>
          <w:color w:val="000000"/>
          <w:sz w:val="24"/>
          <w:lang w:eastAsia="sv-SE"/>
        </w:rPr>
      </w:pPr>
    </w:p>
    <w:p w:rsidR="00E92015" w:rsidRPr="00AA5A3D" w:rsidRDefault="00CD0092" w:rsidP="00CC779A">
      <w:pPr>
        <w:tabs>
          <w:tab w:val="left" w:pos="3060"/>
          <w:tab w:val="left" w:pos="6480"/>
          <w:tab w:val="left" w:pos="8080"/>
        </w:tabs>
        <w:spacing w:line="240" w:lineRule="auto"/>
        <w:rPr>
          <w:rFonts w:cs="Arial"/>
          <w:color w:val="000000"/>
          <w:sz w:val="24"/>
          <w:lang w:eastAsia="sv-SE"/>
        </w:rPr>
      </w:pPr>
      <w:smartTag w:uri="urn:schemas-microsoft-com:office:smarttags" w:element="PersonName">
        <w:r w:rsidRPr="00AA5A3D">
          <w:rPr>
            <w:rFonts w:cs="Arial"/>
            <w:color w:val="000000"/>
            <w:sz w:val="24"/>
            <w:lang w:eastAsia="sv-SE"/>
          </w:rPr>
          <w:t>Gunnel Lord</w:t>
        </w:r>
      </w:smartTag>
      <w:r w:rsidRPr="00AA5A3D">
        <w:rPr>
          <w:rFonts w:cs="Arial"/>
          <w:color w:val="000000"/>
          <w:sz w:val="24"/>
          <w:lang w:eastAsia="sv-SE"/>
        </w:rPr>
        <w:tab/>
        <w:t>Bengt Keyser</w:t>
      </w:r>
      <w:r w:rsidR="00E92015" w:rsidRPr="00AA5A3D">
        <w:rPr>
          <w:rFonts w:cs="Arial"/>
          <w:color w:val="000000"/>
          <w:sz w:val="24"/>
          <w:lang w:eastAsia="sv-SE"/>
        </w:rPr>
        <w:t xml:space="preserve">                  </w:t>
      </w:r>
      <w:r w:rsidR="00294363">
        <w:rPr>
          <w:rFonts w:cs="Arial"/>
          <w:color w:val="000000"/>
          <w:sz w:val="24"/>
          <w:lang w:eastAsia="sv-SE"/>
        </w:rPr>
        <w:tab/>
      </w:r>
      <w:r w:rsidR="00E92015" w:rsidRPr="00AA5A3D">
        <w:rPr>
          <w:rFonts w:cs="Arial"/>
          <w:color w:val="000000"/>
          <w:sz w:val="24"/>
          <w:lang w:eastAsia="sv-SE"/>
        </w:rPr>
        <w:t>Göran Egerquist</w:t>
      </w:r>
    </w:p>
    <w:p w:rsidR="00E92015" w:rsidRPr="00AA5A3D" w:rsidRDefault="00E92015" w:rsidP="00CC779A">
      <w:pPr>
        <w:tabs>
          <w:tab w:val="left" w:pos="3060"/>
          <w:tab w:val="left" w:pos="6480"/>
          <w:tab w:val="left" w:pos="8080"/>
        </w:tabs>
        <w:spacing w:line="240" w:lineRule="auto"/>
        <w:rPr>
          <w:rFonts w:cs="Arial"/>
          <w:color w:val="000000"/>
          <w:sz w:val="24"/>
          <w:lang w:eastAsia="sv-SE"/>
        </w:rPr>
      </w:pPr>
    </w:p>
    <w:p w:rsidR="00E92015" w:rsidRPr="00AA5A3D" w:rsidRDefault="00E92015" w:rsidP="00CC779A">
      <w:pPr>
        <w:tabs>
          <w:tab w:val="left" w:pos="3060"/>
          <w:tab w:val="left" w:pos="6480"/>
          <w:tab w:val="left" w:pos="8080"/>
        </w:tabs>
        <w:spacing w:line="240" w:lineRule="auto"/>
        <w:rPr>
          <w:rFonts w:cs="Arial"/>
          <w:color w:val="000000"/>
          <w:sz w:val="24"/>
          <w:lang w:eastAsia="sv-SE"/>
        </w:rPr>
      </w:pPr>
    </w:p>
    <w:p w:rsidR="00E92015" w:rsidRPr="00AA5A3D" w:rsidRDefault="00E92015" w:rsidP="00CC779A">
      <w:pPr>
        <w:tabs>
          <w:tab w:val="left" w:pos="3060"/>
          <w:tab w:val="left" w:pos="6480"/>
          <w:tab w:val="left" w:pos="8080"/>
        </w:tabs>
        <w:spacing w:line="240" w:lineRule="auto"/>
        <w:rPr>
          <w:rFonts w:cs="Arial"/>
          <w:color w:val="000000"/>
          <w:sz w:val="24"/>
          <w:lang w:eastAsia="sv-SE"/>
        </w:rPr>
      </w:pPr>
    </w:p>
    <w:p w:rsidR="00E92015" w:rsidRPr="00AA5A3D" w:rsidRDefault="00E92015" w:rsidP="00CC779A">
      <w:pPr>
        <w:tabs>
          <w:tab w:val="left" w:pos="3060"/>
          <w:tab w:val="left" w:pos="6480"/>
          <w:tab w:val="left" w:pos="8080"/>
        </w:tabs>
        <w:spacing w:line="240" w:lineRule="auto"/>
        <w:rPr>
          <w:rFonts w:cs="Arial"/>
          <w:color w:val="000000"/>
          <w:sz w:val="24"/>
          <w:lang w:eastAsia="sv-SE"/>
        </w:rPr>
      </w:pPr>
    </w:p>
    <w:p w:rsidR="00CD0092" w:rsidRPr="00AA5A3D" w:rsidRDefault="00E92015" w:rsidP="00294363">
      <w:pPr>
        <w:tabs>
          <w:tab w:val="left" w:pos="3060"/>
          <w:tab w:val="left" w:pos="6480"/>
          <w:tab w:val="left" w:pos="8080"/>
        </w:tabs>
        <w:spacing w:line="240" w:lineRule="auto"/>
        <w:rPr>
          <w:rFonts w:cs="Arial"/>
          <w:color w:val="000000"/>
          <w:sz w:val="24"/>
          <w:lang w:eastAsia="sv-SE"/>
        </w:rPr>
      </w:pPr>
      <w:r w:rsidRPr="00AA5A3D">
        <w:rPr>
          <w:rFonts w:cs="Arial"/>
          <w:color w:val="000000"/>
          <w:sz w:val="24"/>
          <w:lang w:eastAsia="sv-SE"/>
        </w:rPr>
        <w:t>Birgitta Karlsdotter</w:t>
      </w:r>
      <w:r w:rsidRPr="00AA5A3D">
        <w:rPr>
          <w:rFonts w:cs="Arial"/>
          <w:color w:val="000000"/>
          <w:sz w:val="24"/>
          <w:lang w:eastAsia="sv-SE"/>
        </w:rPr>
        <w:tab/>
        <w:t xml:space="preserve">Barbro Ahlström              </w:t>
      </w:r>
      <w:r w:rsidR="007131D2" w:rsidRPr="00AA5A3D">
        <w:rPr>
          <w:rFonts w:cs="Arial"/>
          <w:color w:val="000000"/>
          <w:sz w:val="24"/>
          <w:lang w:eastAsia="sv-SE"/>
        </w:rPr>
        <w:t xml:space="preserve">     </w:t>
      </w:r>
      <w:r w:rsidR="00294363">
        <w:rPr>
          <w:rFonts w:cs="Arial"/>
          <w:color w:val="000000"/>
          <w:sz w:val="24"/>
          <w:lang w:eastAsia="sv-SE"/>
        </w:rPr>
        <w:tab/>
      </w:r>
      <w:r w:rsidR="00294363" w:rsidRPr="00AA5A3D">
        <w:rPr>
          <w:rFonts w:cs="Arial"/>
          <w:color w:val="000000"/>
          <w:sz w:val="24"/>
          <w:lang w:eastAsia="sv-SE"/>
        </w:rPr>
        <w:t>Dick Eriksson</w:t>
      </w:r>
      <w:r w:rsidR="007131D2" w:rsidRPr="00AA5A3D">
        <w:rPr>
          <w:rFonts w:cs="Arial"/>
          <w:color w:val="000000"/>
          <w:sz w:val="24"/>
          <w:lang w:eastAsia="sv-SE"/>
        </w:rPr>
        <w:t xml:space="preserve">    </w:t>
      </w:r>
    </w:p>
    <w:p w:rsidR="00CD0092" w:rsidRPr="00AA5A3D" w:rsidRDefault="00CD0092" w:rsidP="00CC779A">
      <w:pPr>
        <w:tabs>
          <w:tab w:val="left" w:pos="3060"/>
          <w:tab w:val="left" w:pos="6480"/>
          <w:tab w:val="left" w:pos="8080"/>
        </w:tabs>
        <w:spacing w:line="240" w:lineRule="auto"/>
        <w:rPr>
          <w:rFonts w:cs="Arial"/>
          <w:color w:val="000000"/>
          <w:sz w:val="24"/>
          <w:lang w:eastAsia="sv-SE"/>
        </w:rPr>
      </w:pPr>
    </w:p>
    <w:p w:rsidR="00CD0092" w:rsidRPr="00AA5A3D" w:rsidRDefault="00CD0092" w:rsidP="00CC779A">
      <w:pPr>
        <w:tabs>
          <w:tab w:val="left" w:pos="3060"/>
          <w:tab w:val="left" w:pos="6480"/>
          <w:tab w:val="left" w:pos="8080"/>
        </w:tabs>
        <w:spacing w:line="240" w:lineRule="auto"/>
        <w:rPr>
          <w:rFonts w:cs="Arial"/>
          <w:color w:val="000000"/>
          <w:sz w:val="24"/>
          <w:lang w:eastAsia="sv-SE"/>
        </w:rPr>
      </w:pPr>
    </w:p>
    <w:p w:rsidR="00CD0092" w:rsidRPr="00AA5A3D" w:rsidRDefault="00CD0092" w:rsidP="00CC779A">
      <w:pPr>
        <w:tabs>
          <w:tab w:val="left" w:pos="3060"/>
          <w:tab w:val="left" w:pos="6480"/>
          <w:tab w:val="left" w:pos="8080"/>
        </w:tabs>
        <w:spacing w:line="240" w:lineRule="auto"/>
        <w:rPr>
          <w:rFonts w:cs="Arial"/>
          <w:color w:val="000000"/>
          <w:sz w:val="24"/>
          <w:lang w:eastAsia="sv-SE"/>
        </w:rPr>
      </w:pPr>
    </w:p>
    <w:p w:rsidR="00CD0092" w:rsidRPr="00AA5A3D" w:rsidRDefault="00CD0092" w:rsidP="00CC779A">
      <w:pPr>
        <w:tabs>
          <w:tab w:val="left" w:pos="3060"/>
          <w:tab w:val="left" w:pos="6480"/>
          <w:tab w:val="left" w:pos="8080"/>
        </w:tabs>
        <w:spacing w:line="240" w:lineRule="auto"/>
        <w:rPr>
          <w:rFonts w:cs="Arial"/>
          <w:color w:val="000000"/>
          <w:sz w:val="24"/>
          <w:lang w:eastAsia="sv-SE"/>
        </w:rPr>
      </w:pPr>
    </w:p>
    <w:p w:rsidR="00CD0092" w:rsidRPr="00AA5A3D" w:rsidRDefault="00CD0092" w:rsidP="00CC779A">
      <w:pPr>
        <w:tabs>
          <w:tab w:val="left" w:pos="3060"/>
          <w:tab w:val="left" w:pos="6480"/>
          <w:tab w:val="left" w:pos="8080"/>
        </w:tabs>
        <w:spacing w:line="240" w:lineRule="auto"/>
        <w:rPr>
          <w:rFonts w:cs="Arial"/>
          <w:color w:val="000000"/>
          <w:sz w:val="24"/>
          <w:lang w:eastAsia="sv-SE"/>
        </w:rPr>
      </w:pPr>
      <w:r w:rsidRPr="00AA5A3D">
        <w:rPr>
          <w:rFonts w:cs="Arial"/>
          <w:color w:val="000000"/>
          <w:sz w:val="24"/>
          <w:lang w:eastAsia="sv-SE"/>
        </w:rPr>
        <w:t>Ingegerd Elmberg</w:t>
      </w:r>
      <w:r w:rsidR="00294363">
        <w:rPr>
          <w:rFonts w:cs="Arial"/>
          <w:color w:val="000000"/>
          <w:sz w:val="24"/>
          <w:lang w:eastAsia="sv-SE"/>
        </w:rPr>
        <w:t xml:space="preserve">                    </w:t>
      </w:r>
      <w:r w:rsidR="00294363" w:rsidRPr="00AA5A3D">
        <w:rPr>
          <w:rFonts w:cs="Arial"/>
          <w:sz w:val="24"/>
        </w:rPr>
        <w:t xml:space="preserve">Lena  Jansson    </w:t>
      </w:r>
      <w:r w:rsidR="00294363">
        <w:rPr>
          <w:rFonts w:cs="Arial"/>
          <w:sz w:val="24"/>
        </w:rPr>
        <w:tab/>
      </w:r>
      <w:r w:rsidR="00294363" w:rsidRPr="00AA5A3D">
        <w:rPr>
          <w:rFonts w:cs="Arial"/>
          <w:color w:val="000000"/>
          <w:sz w:val="24"/>
          <w:lang w:eastAsia="sv-SE"/>
        </w:rPr>
        <w:t>Ove Sjöberg</w:t>
      </w:r>
      <w:r w:rsidR="00294363">
        <w:rPr>
          <w:rFonts w:cs="Arial"/>
          <w:color w:val="000000"/>
          <w:sz w:val="24"/>
          <w:lang w:eastAsia="sv-SE"/>
        </w:rPr>
        <w:t xml:space="preserve">                  </w:t>
      </w:r>
      <w:r w:rsidRPr="00AA5A3D">
        <w:rPr>
          <w:rFonts w:cs="Arial"/>
          <w:color w:val="000000"/>
          <w:sz w:val="24"/>
          <w:lang w:eastAsia="sv-SE"/>
        </w:rPr>
        <w:tab/>
      </w:r>
    </w:p>
    <w:p w:rsidR="00CD0092" w:rsidRPr="00AA5A3D" w:rsidRDefault="00CD0092" w:rsidP="00CC779A">
      <w:pPr>
        <w:tabs>
          <w:tab w:val="left" w:pos="3060"/>
          <w:tab w:val="left" w:pos="6480"/>
          <w:tab w:val="left" w:pos="8080"/>
        </w:tabs>
        <w:spacing w:line="240" w:lineRule="auto"/>
        <w:rPr>
          <w:rFonts w:cs="Arial"/>
          <w:color w:val="000000"/>
          <w:sz w:val="24"/>
          <w:lang w:eastAsia="sv-SE"/>
        </w:rPr>
      </w:pPr>
    </w:p>
    <w:p w:rsidR="00CD0092" w:rsidRPr="00AA5A3D" w:rsidRDefault="00CD0092" w:rsidP="00CC779A">
      <w:pPr>
        <w:tabs>
          <w:tab w:val="left" w:pos="3060"/>
          <w:tab w:val="left" w:pos="6480"/>
          <w:tab w:val="left" w:pos="8080"/>
        </w:tabs>
        <w:spacing w:line="240" w:lineRule="auto"/>
        <w:rPr>
          <w:rFonts w:cs="Arial"/>
          <w:color w:val="000000"/>
          <w:sz w:val="24"/>
          <w:lang w:eastAsia="sv-SE"/>
        </w:rPr>
      </w:pPr>
    </w:p>
    <w:p w:rsidR="004F6D48" w:rsidRPr="00AA5A3D" w:rsidRDefault="004F6D48" w:rsidP="00CC779A">
      <w:pPr>
        <w:tabs>
          <w:tab w:val="left" w:pos="3060"/>
          <w:tab w:val="left" w:pos="6480"/>
          <w:tab w:val="left" w:pos="8080"/>
        </w:tabs>
        <w:spacing w:line="240" w:lineRule="auto"/>
        <w:rPr>
          <w:rFonts w:cs="Arial"/>
          <w:color w:val="000000"/>
          <w:sz w:val="24"/>
          <w:lang w:eastAsia="sv-SE"/>
        </w:rPr>
      </w:pPr>
    </w:p>
    <w:p w:rsidR="00CD0092" w:rsidRPr="00AA5A3D" w:rsidRDefault="00CD0092" w:rsidP="00CC779A">
      <w:pPr>
        <w:tabs>
          <w:tab w:val="left" w:pos="3060"/>
          <w:tab w:val="left" w:pos="6480"/>
          <w:tab w:val="left" w:pos="8080"/>
        </w:tabs>
        <w:spacing w:line="240" w:lineRule="auto"/>
        <w:rPr>
          <w:rFonts w:cs="Arial"/>
          <w:color w:val="000000"/>
          <w:sz w:val="24"/>
          <w:lang w:eastAsia="sv-SE"/>
        </w:rPr>
      </w:pPr>
    </w:p>
    <w:p w:rsidR="00CD0092" w:rsidRPr="00AA5A3D" w:rsidRDefault="00294363" w:rsidP="00CC779A">
      <w:pPr>
        <w:tabs>
          <w:tab w:val="left" w:pos="8080"/>
        </w:tabs>
        <w:rPr>
          <w:rFonts w:cs="Arial"/>
          <w:sz w:val="24"/>
        </w:rPr>
      </w:pPr>
      <w:r w:rsidRPr="00AA5A3D">
        <w:rPr>
          <w:rFonts w:cs="Arial"/>
          <w:color w:val="000000"/>
          <w:sz w:val="24"/>
          <w:lang w:eastAsia="sv-SE"/>
        </w:rPr>
        <w:t>Carl af Ugglas</w:t>
      </w:r>
      <w:r w:rsidRPr="00AA5A3D">
        <w:rPr>
          <w:rFonts w:cs="Arial"/>
          <w:color w:val="000000"/>
          <w:sz w:val="24"/>
          <w:lang w:eastAsia="sv-SE"/>
        </w:rPr>
        <w:tab/>
      </w:r>
      <w:r w:rsidR="00E92015" w:rsidRPr="00AA5A3D">
        <w:rPr>
          <w:rFonts w:cs="Arial"/>
          <w:sz w:val="24"/>
        </w:rPr>
        <w:t xml:space="preserve">                             </w:t>
      </w:r>
    </w:p>
    <w:sectPr w:rsidR="00CD0092" w:rsidRPr="00AA5A3D" w:rsidSect="00CC779A">
      <w:footerReference w:type="default" r:id="rId7"/>
      <w:headerReference w:type="first" r:id="rId8"/>
      <w:pgSz w:w="11906" w:h="16838" w:code="9"/>
      <w:pgMar w:top="2024" w:right="707" w:bottom="1985" w:left="1985" w:header="709" w:footer="4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59C" w:rsidRDefault="003E259C">
      <w:r>
        <w:separator/>
      </w:r>
    </w:p>
  </w:endnote>
  <w:endnote w:type="continuationSeparator" w:id="1">
    <w:p w:rsidR="003E259C" w:rsidRDefault="003E259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32D" w:rsidRPr="00CD0092" w:rsidRDefault="00CD0092">
    <w:pPr>
      <w:pStyle w:val="Sidfot"/>
      <w:rPr>
        <w:rFonts w:ascii="Arial" w:hAnsi="Arial" w:cs="Arial"/>
      </w:rPr>
    </w:pPr>
    <w:r>
      <w:tab/>
    </w:r>
    <w:r w:rsidRPr="00CD0092">
      <w:rPr>
        <w:rFonts w:ascii="Arial" w:hAnsi="Arial" w:cs="Arial"/>
      </w:rPr>
      <w:t xml:space="preserve">Sid. </w:t>
    </w:r>
    <w:r w:rsidR="00DD65BD" w:rsidRPr="00CD0092">
      <w:rPr>
        <w:rStyle w:val="Sidnummer"/>
        <w:rFonts w:ascii="Arial" w:hAnsi="Arial" w:cs="Arial"/>
      </w:rPr>
      <w:fldChar w:fldCharType="begin"/>
    </w:r>
    <w:r w:rsidRPr="00CD0092">
      <w:rPr>
        <w:rStyle w:val="Sidnummer"/>
        <w:rFonts w:ascii="Arial" w:hAnsi="Arial" w:cs="Arial"/>
      </w:rPr>
      <w:instrText xml:space="preserve"> PAGE </w:instrText>
    </w:r>
    <w:r w:rsidR="00DD65BD" w:rsidRPr="00CD0092">
      <w:rPr>
        <w:rStyle w:val="Sidnummer"/>
        <w:rFonts w:ascii="Arial" w:hAnsi="Arial" w:cs="Arial"/>
      </w:rPr>
      <w:fldChar w:fldCharType="separate"/>
    </w:r>
    <w:r w:rsidR="001A35B5">
      <w:rPr>
        <w:rStyle w:val="Sidnummer"/>
        <w:rFonts w:ascii="Arial" w:hAnsi="Arial" w:cs="Arial"/>
        <w:noProof/>
      </w:rPr>
      <w:t>3</w:t>
    </w:r>
    <w:r w:rsidR="00DD65BD" w:rsidRPr="00CD0092">
      <w:rPr>
        <w:rStyle w:val="Sidnummer"/>
        <w:rFonts w:ascii="Arial" w:hAnsi="Arial" w:cs="Arial"/>
      </w:rPr>
      <w:fldChar w:fldCharType="end"/>
    </w:r>
    <w:r w:rsidRPr="00CD0092">
      <w:rPr>
        <w:rStyle w:val="Sidnummer"/>
        <w:rFonts w:ascii="Arial" w:hAnsi="Arial" w:cs="Arial"/>
      </w:rPr>
      <w:t xml:space="preserve"> (</w:t>
    </w:r>
    <w:r w:rsidR="00DD65BD" w:rsidRPr="00CD0092">
      <w:rPr>
        <w:rStyle w:val="Sidnummer"/>
        <w:rFonts w:ascii="Arial" w:hAnsi="Arial" w:cs="Arial"/>
      </w:rPr>
      <w:fldChar w:fldCharType="begin"/>
    </w:r>
    <w:r w:rsidRPr="00CD0092">
      <w:rPr>
        <w:rStyle w:val="Sidnummer"/>
        <w:rFonts w:ascii="Arial" w:hAnsi="Arial" w:cs="Arial"/>
      </w:rPr>
      <w:instrText xml:space="preserve"> NUMPAGES </w:instrText>
    </w:r>
    <w:r w:rsidR="00DD65BD" w:rsidRPr="00CD0092">
      <w:rPr>
        <w:rStyle w:val="Sidnummer"/>
        <w:rFonts w:ascii="Arial" w:hAnsi="Arial" w:cs="Arial"/>
      </w:rPr>
      <w:fldChar w:fldCharType="separate"/>
    </w:r>
    <w:r w:rsidR="001A35B5">
      <w:rPr>
        <w:rStyle w:val="Sidnummer"/>
        <w:rFonts w:ascii="Arial" w:hAnsi="Arial" w:cs="Arial"/>
        <w:noProof/>
      </w:rPr>
      <w:t>3</w:t>
    </w:r>
    <w:r w:rsidR="00DD65BD" w:rsidRPr="00CD0092">
      <w:rPr>
        <w:rStyle w:val="Sidnummer"/>
        <w:rFonts w:ascii="Arial" w:hAnsi="Arial" w:cs="Arial"/>
      </w:rPr>
      <w:fldChar w:fldCharType="end"/>
    </w:r>
    <w:r w:rsidRPr="00CD0092">
      <w:rPr>
        <w:rStyle w:val="Sidnummer"/>
        <w:rFonts w:ascii="Arial" w:hAnsi="Arial" w:cs="Arial"/>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59C" w:rsidRDefault="003E259C">
      <w:r>
        <w:separator/>
      </w:r>
    </w:p>
  </w:footnote>
  <w:footnote w:type="continuationSeparator" w:id="1">
    <w:p w:rsidR="003E259C" w:rsidRDefault="003E25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092" w:rsidRPr="00070A76" w:rsidRDefault="00BE0447" w:rsidP="00CD0092">
    <w:pPr>
      <w:tabs>
        <w:tab w:val="left" w:pos="1980"/>
      </w:tabs>
      <w:rPr>
        <w:rFonts w:ascii="Old English Text MT" w:hAnsi="Old English Text MT"/>
        <w:b/>
        <w:sz w:val="36"/>
        <w:szCs w:val="36"/>
      </w:rPr>
    </w:pPr>
    <w:r>
      <w:rPr>
        <w:noProof/>
        <w:lang w:eastAsia="sv-SE"/>
      </w:rPr>
      <w:drawing>
        <wp:anchor distT="0" distB="0" distL="114300" distR="114300" simplePos="0" relativeHeight="251657728" behindDoc="1" locked="0" layoutInCell="1" allowOverlap="1">
          <wp:simplePos x="0" y="0"/>
          <wp:positionH relativeFrom="column">
            <wp:posOffset>0</wp:posOffset>
          </wp:positionH>
          <wp:positionV relativeFrom="paragraph">
            <wp:posOffset>-6985</wp:posOffset>
          </wp:positionV>
          <wp:extent cx="1143000" cy="890905"/>
          <wp:effectExtent l="19050" t="0" r="0" b="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43000" cy="890905"/>
                  </a:xfrm>
                  <a:prstGeom prst="rect">
                    <a:avLst/>
                  </a:prstGeom>
                  <a:noFill/>
                  <a:ln w="9525">
                    <a:noFill/>
                    <a:miter lim="800000"/>
                    <a:headEnd/>
                    <a:tailEnd/>
                  </a:ln>
                </pic:spPr>
              </pic:pic>
            </a:graphicData>
          </a:graphic>
        </wp:anchor>
      </w:drawing>
    </w:r>
    <w:r w:rsidR="00CD0092">
      <w:tab/>
    </w:r>
  </w:p>
  <w:p w:rsidR="00CD0092" w:rsidRPr="00070A76" w:rsidRDefault="00CD0092" w:rsidP="00CD0092">
    <w:pPr>
      <w:ind w:left="1980"/>
      <w:rPr>
        <w:rFonts w:ascii="Old English Text MT" w:hAnsi="Old English Text MT"/>
        <w:b/>
        <w:sz w:val="28"/>
        <w:szCs w:val="28"/>
      </w:rPr>
    </w:pPr>
    <w:r>
      <w:rPr>
        <w:rFonts w:ascii="Old English Text MT" w:hAnsi="Old English Text MT"/>
        <w:b/>
        <w:sz w:val="28"/>
        <w:szCs w:val="28"/>
      </w:rPr>
      <w:tab/>
    </w:r>
    <w:r>
      <w:rPr>
        <w:rFonts w:ascii="Old English Text MT" w:hAnsi="Old English Text MT"/>
        <w:b/>
        <w:sz w:val="28"/>
        <w:szCs w:val="28"/>
      </w:rPr>
      <w:tab/>
    </w:r>
  </w:p>
  <w:p w:rsidR="00CD0092" w:rsidRDefault="00CD0092" w:rsidP="00CD0092">
    <w:pPr>
      <w:pStyle w:val="Sidhuvud"/>
      <w:tabs>
        <w:tab w:val="clear" w:pos="4536"/>
        <w:tab w:val="left" w:pos="5040"/>
      </w:tabs>
    </w:pPr>
    <w:r>
      <w:tab/>
    </w:r>
  </w:p>
  <w:p w:rsidR="00CD0092" w:rsidRDefault="00CD0092">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F711B"/>
    <w:multiLevelType w:val="multilevel"/>
    <w:tmpl w:val="8AAA0F78"/>
    <w:lvl w:ilvl="0">
      <w:start w:val="1"/>
      <w:numFmt w:val="bullet"/>
      <w:pStyle w:val="StrngnsPunktlistaFlerniv"/>
      <w:lvlText w:val=""/>
      <w:lvlJc w:val="left"/>
      <w:pPr>
        <w:tabs>
          <w:tab w:val="num" w:pos="284"/>
        </w:tabs>
        <w:ind w:left="284" w:hanging="284"/>
      </w:pPr>
      <w:rPr>
        <w:rFonts w:ascii="Wingdings" w:hAnsi="Wingdings" w:hint="default"/>
        <w:color w:val="000000"/>
        <w:sz w:val="16"/>
        <w:szCs w:val="16"/>
      </w:rPr>
    </w:lvl>
    <w:lvl w:ilvl="1">
      <w:start w:val="1"/>
      <w:numFmt w:val="bullet"/>
      <w:lvlText w:val="-"/>
      <w:lvlJc w:val="left"/>
      <w:pPr>
        <w:tabs>
          <w:tab w:val="num" w:pos="454"/>
        </w:tabs>
        <w:ind w:left="454" w:hanging="170"/>
      </w:pPr>
      <w:rPr>
        <w:rFonts w:ascii="Arial" w:hAnsi="Arial" w:hint="default"/>
      </w:rPr>
    </w:lvl>
    <w:lvl w:ilvl="2">
      <w:start w:val="1"/>
      <w:numFmt w:val="bullet"/>
      <w:lvlText w:val=""/>
      <w:lvlJc w:val="left"/>
      <w:pPr>
        <w:tabs>
          <w:tab w:val="num" w:pos="624"/>
        </w:tabs>
        <w:ind w:left="624" w:hanging="170"/>
      </w:pPr>
      <w:rPr>
        <w:rFonts w:ascii="Wingdings" w:hAnsi="Wingdings" w:hint="default"/>
      </w:rPr>
    </w:lvl>
    <w:lvl w:ilvl="3">
      <w:start w:val="1"/>
      <w:numFmt w:val="bullet"/>
      <w:lvlText w:val="-"/>
      <w:lvlJc w:val="left"/>
      <w:pPr>
        <w:tabs>
          <w:tab w:val="num" w:pos="794"/>
        </w:tabs>
        <w:ind w:left="794" w:hanging="170"/>
      </w:pPr>
      <w:rPr>
        <w:rFonts w:ascii="Arial" w:hAnsi="Arial" w:hint="default"/>
      </w:rPr>
    </w:lvl>
    <w:lvl w:ilvl="4">
      <w:start w:val="1"/>
      <w:numFmt w:val="bullet"/>
      <w:lvlText w:val=""/>
      <w:lvlJc w:val="left"/>
      <w:pPr>
        <w:tabs>
          <w:tab w:val="num" w:pos="964"/>
        </w:tabs>
        <w:ind w:left="964" w:hanging="170"/>
      </w:pPr>
      <w:rPr>
        <w:rFonts w:ascii="Wingdings" w:hAnsi="Wingdings" w:hint="default"/>
        <w:sz w:val="10"/>
        <w:szCs w:val="1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304"/>
  <w:hyphenationZone w:val="425"/>
  <w:characterSpacingControl w:val="doNotCompress"/>
  <w:hdrShapeDefaults>
    <o:shapedefaults v:ext="edit" spidmax="12290"/>
  </w:hdrShapeDefaults>
  <w:footnotePr>
    <w:footnote w:id="0"/>
    <w:footnote w:id="1"/>
  </w:footnotePr>
  <w:endnotePr>
    <w:endnote w:id="0"/>
    <w:endnote w:id="1"/>
  </w:endnotePr>
  <w:compat/>
  <w:rsids>
    <w:rsidRoot w:val="00CD0092"/>
    <w:rsid w:val="00000D62"/>
    <w:rsid w:val="000022C4"/>
    <w:rsid w:val="00061CEB"/>
    <w:rsid w:val="000770F9"/>
    <w:rsid w:val="000915E9"/>
    <w:rsid w:val="000C3477"/>
    <w:rsid w:val="000C6F3F"/>
    <w:rsid w:val="000E4FC4"/>
    <w:rsid w:val="00120BA4"/>
    <w:rsid w:val="001A35B5"/>
    <w:rsid w:val="001B4AB7"/>
    <w:rsid w:val="001D0DE7"/>
    <w:rsid w:val="001D3A25"/>
    <w:rsid w:val="001D4ED4"/>
    <w:rsid w:val="00200923"/>
    <w:rsid w:val="0020668B"/>
    <w:rsid w:val="00224BA2"/>
    <w:rsid w:val="00243F19"/>
    <w:rsid w:val="0025276B"/>
    <w:rsid w:val="00294363"/>
    <w:rsid w:val="00296021"/>
    <w:rsid w:val="002A152B"/>
    <w:rsid w:val="002C282F"/>
    <w:rsid w:val="00307D0A"/>
    <w:rsid w:val="0035341A"/>
    <w:rsid w:val="003756DC"/>
    <w:rsid w:val="003A4DAC"/>
    <w:rsid w:val="003B017F"/>
    <w:rsid w:val="003B2EB4"/>
    <w:rsid w:val="003B3C78"/>
    <w:rsid w:val="003C19D4"/>
    <w:rsid w:val="003C6EA6"/>
    <w:rsid w:val="003E259C"/>
    <w:rsid w:val="004326A7"/>
    <w:rsid w:val="0044456F"/>
    <w:rsid w:val="00447080"/>
    <w:rsid w:val="00455C04"/>
    <w:rsid w:val="0047438E"/>
    <w:rsid w:val="004B7B4F"/>
    <w:rsid w:val="004C2DED"/>
    <w:rsid w:val="004F532D"/>
    <w:rsid w:val="004F6D48"/>
    <w:rsid w:val="0050666C"/>
    <w:rsid w:val="005301B6"/>
    <w:rsid w:val="00536ECE"/>
    <w:rsid w:val="00537B4C"/>
    <w:rsid w:val="00540F5B"/>
    <w:rsid w:val="00547585"/>
    <w:rsid w:val="005574EA"/>
    <w:rsid w:val="005605C0"/>
    <w:rsid w:val="005648C6"/>
    <w:rsid w:val="005747FA"/>
    <w:rsid w:val="0057682D"/>
    <w:rsid w:val="00584BF9"/>
    <w:rsid w:val="00594E3C"/>
    <w:rsid w:val="005B30D1"/>
    <w:rsid w:val="005D4810"/>
    <w:rsid w:val="005E655A"/>
    <w:rsid w:val="005F129B"/>
    <w:rsid w:val="00614E57"/>
    <w:rsid w:val="00621513"/>
    <w:rsid w:val="00640948"/>
    <w:rsid w:val="0065716D"/>
    <w:rsid w:val="00676404"/>
    <w:rsid w:val="00681C2D"/>
    <w:rsid w:val="00681D72"/>
    <w:rsid w:val="00682B2D"/>
    <w:rsid w:val="00683BB6"/>
    <w:rsid w:val="00697849"/>
    <w:rsid w:val="006A665A"/>
    <w:rsid w:val="006B5D4D"/>
    <w:rsid w:val="006C07A3"/>
    <w:rsid w:val="00706D73"/>
    <w:rsid w:val="007131D2"/>
    <w:rsid w:val="00722262"/>
    <w:rsid w:val="00724E40"/>
    <w:rsid w:val="00740560"/>
    <w:rsid w:val="00742067"/>
    <w:rsid w:val="007470F5"/>
    <w:rsid w:val="007A28A1"/>
    <w:rsid w:val="007A5CE4"/>
    <w:rsid w:val="007B17C6"/>
    <w:rsid w:val="00811C5B"/>
    <w:rsid w:val="00813546"/>
    <w:rsid w:val="008364CF"/>
    <w:rsid w:val="00847408"/>
    <w:rsid w:val="00863906"/>
    <w:rsid w:val="008879E8"/>
    <w:rsid w:val="00890FCA"/>
    <w:rsid w:val="008A0DFA"/>
    <w:rsid w:val="008B6545"/>
    <w:rsid w:val="008E6440"/>
    <w:rsid w:val="008F1B99"/>
    <w:rsid w:val="008F4C41"/>
    <w:rsid w:val="00902448"/>
    <w:rsid w:val="00923280"/>
    <w:rsid w:val="009352DE"/>
    <w:rsid w:val="00952163"/>
    <w:rsid w:val="00966376"/>
    <w:rsid w:val="00970099"/>
    <w:rsid w:val="00971FA4"/>
    <w:rsid w:val="0097229F"/>
    <w:rsid w:val="00982628"/>
    <w:rsid w:val="00984956"/>
    <w:rsid w:val="00987773"/>
    <w:rsid w:val="009A0CA3"/>
    <w:rsid w:val="009A5BDA"/>
    <w:rsid w:val="009C5F40"/>
    <w:rsid w:val="009E30A2"/>
    <w:rsid w:val="009F1813"/>
    <w:rsid w:val="00A24BF4"/>
    <w:rsid w:val="00A27613"/>
    <w:rsid w:val="00A44812"/>
    <w:rsid w:val="00A45F15"/>
    <w:rsid w:val="00A53B0D"/>
    <w:rsid w:val="00A63C91"/>
    <w:rsid w:val="00AA5A3D"/>
    <w:rsid w:val="00AB14E3"/>
    <w:rsid w:val="00AB6747"/>
    <w:rsid w:val="00AD2CCC"/>
    <w:rsid w:val="00AE6756"/>
    <w:rsid w:val="00AF0DA9"/>
    <w:rsid w:val="00B060CE"/>
    <w:rsid w:val="00B10342"/>
    <w:rsid w:val="00B10E00"/>
    <w:rsid w:val="00B13C5C"/>
    <w:rsid w:val="00B25830"/>
    <w:rsid w:val="00B52126"/>
    <w:rsid w:val="00B52993"/>
    <w:rsid w:val="00B55E0B"/>
    <w:rsid w:val="00B5743B"/>
    <w:rsid w:val="00B832C0"/>
    <w:rsid w:val="00B97DE2"/>
    <w:rsid w:val="00BD2AF8"/>
    <w:rsid w:val="00BD45BD"/>
    <w:rsid w:val="00BD78CE"/>
    <w:rsid w:val="00BE0090"/>
    <w:rsid w:val="00BE0447"/>
    <w:rsid w:val="00BE08BE"/>
    <w:rsid w:val="00C005E8"/>
    <w:rsid w:val="00C01A38"/>
    <w:rsid w:val="00C0231E"/>
    <w:rsid w:val="00C20353"/>
    <w:rsid w:val="00C41511"/>
    <w:rsid w:val="00C9034D"/>
    <w:rsid w:val="00C91039"/>
    <w:rsid w:val="00C93E92"/>
    <w:rsid w:val="00CA4958"/>
    <w:rsid w:val="00CC36E8"/>
    <w:rsid w:val="00CC779A"/>
    <w:rsid w:val="00CD0092"/>
    <w:rsid w:val="00CD7546"/>
    <w:rsid w:val="00D06627"/>
    <w:rsid w:val="00D11DB1"/>
    <w:rsid w:val="00D27998"/>
    <w:rsid w:val="00D313FF"/>
    <w:rsid w:val="00D3687A"/>
    <w:rsid w:val="00D41549"/>
    <w:rsid w:val="00D44244"/>
    <w:rsid w:val="00D5142B"/>
    <w:rsid w:val="00D73C2A"/>
    <w:rsid w:val="00D77B0B"/>
    <w:rsid w:val="00D80AB2"/>
    <w:rsid w:val="00D84FED"/>
    <w:rsid w:val="00D96B16"/>
    <w:rsid w:val="00DB04C9"/>
    <w:rsid w:val="00DB47E9"/>
    <w:rsid w:val="00DC0B51"/>
    <w:rsid w:val="00DD65BD"/>
    <w:rsid w:val="00DF20DC"/>
    <w:rsid w:val="00E1247F"/>
    <w:rsid w:val="00E42CF5"/>
    <w:rsid w:val="00E4382E"/>
    <w:rsid w:val="00E60562"/>
    <w:rsid w:val="00E92015"/>
    <w:rsid w:val="00EA3D12"/>
    <w:rsid w:val="00EA542B"/>
    <w:rsid w:val="00EB55D2"/>
    <w:rsid w:val="00EC0241"/>
    <w:rsid w:val="00EC1887"/>
    <w:rsid w:val="00EC4C60"/>
    <w:rsid w:val="00ED058A"/>
    <w:rsid w:val="00ED114A"/>
    <w:rsid w:val="00EE50A3"/>
    <w:rsid w:val="00EF291E"/>
    <w:rsid w:val="00EF724A"/>
    <w:rsid w:val="00F14A33"/>
    <w:rsid w:val="00F15922"/>
    <w:rsid w:val="00F25EB6"/>
    <w:rsid w:val="00F46B83"/>
    <w:rsid w:val="00F5112F"/>
    <w:rsid w:val="00F7144F"/>
    <w:rsid w:val="00F929A1"/>
    <w:rsid w:val="00F97A19"/>
    <w:rsid w:val="00FD11E0"/>
    <w:rsid w:val="00FF150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922"/>
    <w:pPr>
      <w:spacing w:line="290" w:lineRule="atLeast"/>
    </w:pPr>
    <w:rPr>
      <w:rFonts w:ascii="Georgia" w:hAnsi="Georgia"/>
      <w:sz w:val="22"/>
      <w:szCs w:val="24"/>
      <w:lang w:eastAsia="en-US"/>
    </w:rPr>
  </w:style>
  <w:style w:type="paragraph" w:styleId="Rubrik1">
    <w:name w:val="heading 1"/>
    <w:basedOn w:val="Normal"/>
    <w:next w:val="Normal"/>
    <w:qFormat/>
    <w:rsid w:val="00F15922"/>
    <w:pPr>
      <w:keepNext/>
      <w:spacing w:before="227" w:after="227" w:line="320" w:lineRule="atLeast"/>
      <w:outlineLvl w:val="0"/>
    </w:pPr>
    <w:rPr>
      <w:rFonts w:ascii="Verdana" w:hAnsi="Verdana" w:cs="Arial"/>
      <w:b/>
      <w:bCs/>
      <w:kern w:val="32"/>
      <w:szCs w:val="32"/>
    </w:rPr>
  </w:style>
  <w:style w:type="paragraph" w:styleId="Rubrik2">
    <w:name w:val="heading 2"/>
    <w:basedOn w:val="Normal"/>
    <w:next w:val="Normal"/>
    <w:qFormat/>
    <w:rsid w:val="00F15922"/>
    <w:pPr>
      <w:keepNext/>
      <w:spacing w:before="227" w:line="280" w:lineRule="atLeast"/>
      <w:outlineLvl w:val="1"/>
    </w:pPr>
    <w:rPr>
      <w:rFonts w:ascii="Verdana" w:hAnsi="Verdana" w:cs="Arial"/>
      <w:b/>
      <w:bCs/>
      <w:iCs/>
      <w:sz w:val="20"/>
      <w:szCs w:val="28"/>
    </w:rPr>
  </w:style>
  <w:style w:type="paragraph" w:styleId="Rubrik3">
    <w:name w:val="heading 3"/>
    <w:basedOn w:val="Normal"/>
    <w:next w:val="Normal"/>
    <w:qFormat/>
    <w:rsid w:val="00F15922"/>
    <w:pPr>
      <w:keepNext/>
      <w:spacing w:before="227" w:line="280" w:lineRule="atLeast"/>
      <w:outlineLvl w:val="2"/>
    </w:pPr>
    <w:rPr>
      <w:rFonts w:ascii="Verdana" w:hAnsi="Verdana" w:cs="Arial"/>
      <w:bCs/>
      <w:sz w:val="20"/>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15922"/>
    <w:pPr>
      <w:tabs>
        <w:tab w:val="center" w:pos="4536"/>
        <w:tab w:val="right" w:pos="9072"/>
      </w:tabs>
    </w:pPr>
  </w:style>
  <w:style w:type="paragraph" w:styleId="Sidfot">
    <w:name w:val="footer"/>
    <w:basedOn w:val="Normal"/>
    <w:rsid w:val="00F15922"/>
    <w:pPr>
      <w:tabs>
        <w:tab w:val="center" w:pos="4536"/>
        <w:tab w:val="right" w:pos="9072"/>
      </w:tabs>
    </w:pPr>
  </w:style>
  <w:style w:type="paragraph" w:customStyle="1" w:styleId="SidhuvudTextLogo">
    <w:name w:val="SidhuvudText_Logo"/>
    <w:rsid w:val="00F15922"/>
    <w:pPr>
      <w:spacing w:line="220" w:lineRule="exact"/>
      <w:jc w:val="right"/>
    </w:pPr>
    <w:rPr>
      <w:rFonts w:ascii="Verdana" w:hAnsi="Verdana"/>
      <w:sz w:val="16"/>
      <w:szCs w:val="24"/>
      <w:lang w:eastAsia="en-US"/>
    </w:rPr>
  </w:style>
  <w:style w:type="paragraph" w:customStyle="1" w:styleId="StrngnsPunktlistaFlerniv">
    <w:name w:val="Strängnäs_Punktlista_Flernivå"/>
    <w:rsid w:val="00F15922"/>
    <w:pPr>
      <w:numPr>
        <w:numId w:val="3"/>
      </w:numPr>
      <w:spacing w:after="120"/>
    </w:pPr>
    <w:rPr>
      <w:rFonts w:ascii="Georgia" w:hAnsi="Georgia"/>
      <w:szCs w:val="24"/>
      <w:lang w:eastAsia="en-US"/>
    </w:rPr>
  </w:style>
  <w:style w:type="character" w:styleId="Betoning">
    <w:name w:val="Emphasis"/>
    <w:basedOn w:val="Standardstycketeckensnitt"/>
    <w:qFormat/>
    <w:rsid w:val="00CD0092"/>
    <w:rPr>
      <w:i/>
      <w:iCs/>
    </w:rPr>
  </w:style>
  <w:style w:type="character" w:styleId="Sidnummer">
    <w:name w:val="page number"/>
    <w:basedOn w:val="Standardstycketeckensnitt"/>
    <w:rsid w:val="00CD0092"/>
  </w:style>
  <w:style w:type="paragraph" w:styleId="Ballongtext">
    <w:name w:val="Balloon Text"/>
    <w:basedOn w:val="Normal"/>
    <w:semiHidden/>
    <w:rsid w:val="00CD0092"/>
    <w:rPr>
      <w:rFonts w:ascii="Tahoma" w:hAnsi="Tahoma" w:cs="Tahoma"/>
      <w:sz w:val="16"/>
      <w:szCs w:val="16"/>
    </w:rPr>
  </w:style>
  <w:style w:type="table" w:styleId="Tabellrutnt">
    <w:name w:val="Table Grid"/>
    <w:basedOn w:val="Normaltabell"/>
    <w:rsid w:val="00C91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rdtextmedindrag">
    <w:name w:val="Body Text Indent"/>
    <w:basedOn w:val="Normal"/>
    <w:link w:val="BrdtextmedindragChar"/>
    <w:rsid w:val="003C19D4"/>
    <w:pPr>
      <w:spacing w:line="240" w:lineRule="auto"/>
      <w:ind w:left="2610" w:hanging="2610"/>
    </w:pPr>
    <w:rPr>
      <w:rFonts w:ascii="Times New Roman" w:hAnsi="Times New Roman"/>
      <w:sz w:val="28"/>
      <w:lang w:eastAsia="sv-SE"/>
    </w:rPr>
  </w:style>
  <w:style w:type="character" w:customStyle="1" w:styleId="BrdtextmedindragChar">
    <w:name w:val="Brödtext med indrag Char"/>
    <w:basedOn w:val="Standardstycketeckensnitt"/>
    <w:link w:val="Brdtextmedindrag"/>
    <w:rsid w:val="003C19D4"/>
    <w:rPr>
      <w:sz w:val="28"/>
      <w:szCs w:val="24"/>
    </w:rPr>
  </w:style>
</w:styles>
</file>

<file path=word/webSettings.xml><?xml version="1.0" encoding="utf-8"?>
<w:webSettings xmlns:r="http://schemas.openxmlformats.org/officeDocument/2006/relationships" xmlns:w="http://schemas.openxmlformats.org/wordprocessingml/2006/main">
  <w:divs>
    <w:div w:id="801382020">
      <w:bodyDiv w:val="1"/>
      <w:marLeft w:val="0"/>
      <w:marRight w:val="0"/>
      <w:marTop w:val="0"/>
      <w:marBottom w:val="0"/>
      <w:divBdr>
        <w:top w:val="none" w:sz="0" w:space="0" w:color="auto"/>
        <w:left w:val="none" w:sz="0" w:space="0" w:color="auto"/>
        <w:bottom w:val="none" w:sz="0" w:space="0" w:color="auto"/>
        <w:right w:val="none" w:sz="0" w:space="0" w:color="auto"/>
      </w:divBdr>
      <w:divsChild>
        <w:div w:id="544023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784</Words>
  <Characters>4158</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Aspö-Tosterö Hembygdsförening får härmed avge följande verksamhetsberättelse för år 2008:</vt:lpstr>
    </vt:vector>
  </TitlesOfParts>
  <Company>Strängnäs kommun</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Aspö-Tosterö Hembygdsförening får härmed avge följande verksamhetsberättelse för år 2008:</dc:title>
  <dc:creator>Strängnäs kommun</dc:creator>
  <cp:lastModifiedBy>Birgitta</cp:lastModifiedBy>
  <cp:revision>8</cp:revision>
  <cp:lastPrinted>2009-01-30T06:32:00Z</cp:lastPrinted>
  <dcterms:created xsi:type="dcterms:W3CDTF">2012-01-18T10:27:00Z</dcterms:created>
  <dcterms:modified xsi:type="dcterms:W3CDTF">2012-02-05T14:52:00Z</dcterms:modified>
</cp:coreProperties>
</file>