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0" w:rsidRDefault="00B832C0" w:rsidP="00CA4958">
      <w:pPr>
        <w:rPr>
          <w:szCs w:val="22"/>
        </w:rPr>
      </w:pPr>
    </w:p>
    <w:p w:rsidR="00CD0092" w:rsidRDefault="00CD0092" w:rsidP="00CA4958">
      <w:pPr>
        <w:rPr>
          <w:szCs w:val="22"/>
        </w:rPr>
      </w:pPr>
    </w:p>
    <w:p w:rsidR="002E60EC" w:rsidRDefault="002E60EC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</w:p>
    <w:p w:rsidR="002E60EC" w:rsidRDefault="002E60EC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</w:p>
    <w:p w:rsidR="002E60EC" w:rsidRDefault="002E60EC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</w:p>
    <w:p w:rsidR="00CD0092" w:rsidRPr="00AA5A3D" w:rsidRDefault="00CD0092" w:rsidP="00CC779A">
      <w:pPr>
        <w:spacing w:line="240" w:lineRule="auto"/>
        <w:rPr>
          <w:rFonts w:cs="Arial"/>
          <w:b/>
          <w:color w:val="000000"/>
          <w:sz w:val="28"/>
          <w:szCs w:val="28"/>
          <w:lang w:eastAsia="sv-SE"/>
        </w:rPr>
      </w:pPr>
      <w:r w:rsidRPr="00AA5A3D">
        <w:rPr>
          <w:rFonts w:cs="Arial"/>
          <w:b/>
          <w:color w:val="000000"/>
          <w:sz w:val="28"/>
          <w:szCs w:val="28"/>
          <w:lang w:eastAsia="sv-SE"/>
        </w:rPr>
        <w:t>Aspö-Tosterö Hembygdsförening får härmed avge följande verksamhetsberättelse för år 20</w:t>
      </w:r>
      <w:r w:rsidR="008E6440" w:rsidRPr="00AA5A3D">
        <w:rPr>
          <w:rFonts w:cs="Arial"/>
          <w:b/>
          <w:color w:val="000000"/>
          <w:sz w:val="28"/>
          <w:szCs w:val="28"/>
          <w:lang w:eastAsia="sv-SE"/>
        </w:rPr>
        <w:t>1</w:t>
      </w:r>
      <w:r w:rsidR="00B42F22">
        <w:rPr>
          <w:rFonts w:cs="Arial"/>
          <w:b/>
          <w:color w:val="000000"/>
          <w:sz w:val="28"/>
          <w:szCs w:val="28"/>
          <w:lang w:eastAsia="sv-SE"/>
        </w:rPr>
        <w:t>3</w:t>
      </w:r>
      <w:r w:rsidRPr="00AA5A3D">
        <w:rPr>
          <w:rFonts w:cs="Arial"/>
          <w:b/>
          <w:color w:val="000000"/>
          <w:sz w:val="28"/>
          <w:szCs w:val="28"/>
          <w:lang w:eastAsia="sv-SE"/>
        </w:rPr>
        <w:t>:</w:t>
      </w: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  <w:r w:rsidRPr="00AA5A3D">
        <w:rPr>
          <w:rFonts w:cs="Arial"/>
          <w:b/>
          <w:color w:val="000000"/>
          <w:sz w:val="24"/>
          <w:lang w:eastAsia="sv-SE"/>
        </w:rPr>
        <w:t>Styrelsens sammansättning</w:t>
      </w:r>
      <w:r w:rsidRPr="00AA5A3D">
        <w:rPr>
          <w:rFonts w:cs="Arial"/>
          <w:color w:val="000000"/>
          <w:sz w:val="24"/>
          <w:lang w:eastAsia="sv-SE"/>
        </w:rPr>
        <w:t xml:space="preserve">                        Mandat t.o.m.</w:t>
      </w:r>
    </w:p>
    <w:p w:rsidR="00CD0092" w:rsidRPr="00AA5A3D" w:rsidRDefault="00CD0092" w:rsidP="00CC779A">
      <w:pPr>
        <w:spacing w:line="240" w:lineRule="auto"/>
        <w:rPr>
          <w:rFonts w:cs="Arial"/>
          <w:color w:val="000000"/>
          <w:sz w:val="24"/>
          <w:lang w:eastAsia="sv-SE"/>
        </w:rPr>
      </w:pPr>
    </w:p>
    <w:tbl>
      <w:tblPr>
        <w:tblW w:w="0" w:type="auto"/>
        <w:tblLook w:val="01E0"/>
      </w:tblPr>
      <w:tblGrid>
        <w:gridCol w:w="2802"/>
        <w:gridCol w:w="1984"/>
        <w:gridCol w:w="2552"/>
        <w:gridCol w:w="330"/>
      </w:tblGrid>
      <w:tr w:rsidR="00B42F22" w:rsidRPr="00743249" w:rsidTr="009B7FFB">
        <w:tc>
          <w:tcPr>
            <w:tcW w:w="2802" w:type="dxa"/>
            <w:shd w:val="clear" w:color="auto" w:fill="auto"/>
          </w:tcPr>
          <w:p w:rsidR="00B42F22" w:rsidRPr="00743249" w:rsidRDefault="00B42F2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Hans Nyqvist</w:t>
            </w:r>
          </w:p>
        </w:tc>
        <w:tc>
          <w:tcPr>
            <w:tcW w:w="1984" w:type="dxa"/>
            <w:shd w:val="clear" w:color="auto" w:fill="auto"/>
          </w:tcPr>
          <w:p w:rsidR="00B42F22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Ordförande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B42F22" w:rsidRPr="00743249" w:rsidRDefault="00DD629E" w:rsidP="003B3C78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Gunnel Lord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Ordförande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CD0092" w:rsidRPr="00743249" w:rsidRDefault="00CD0092" w:rsidP="00DD629E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</w:t>
            </w:r>
            <w:r w:rsidR="008E6440" w:rsidRPr="00743249">
              <w:rPr>
                <w:rFonts w:cs="Arial"/>
                <w:szCs w:val="22"/>
                <w:lang w:eastAsia="sv-SE"/>
              </w:rPr>
              <w:t>1</w:t>
            </w:r>
            <w:r w:rsidR="00DD629E" w:rsidRPr="00743249">
              <w:rPr>
                <w:rFonts w:cs="Arial"/>
                <w:szCs w:val="22"/>
                <w:lang w:eastAsia="sv-SE"/>
              </w:rPr>
              <w:t>3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D11DB1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Göran Egerquist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Kassör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CD0092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D11DB1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Birgitta Karlsdotter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Sekreterare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CD0092" w:rsidRPr="00743249" w:rsidRDefault="0020494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2012 - 2013</w:t>
            </w:r>
          </w:p>
        </w:tc>
      </w:tr>
      <w:tr w:rsidR="00740560" w:rsidRPr="00743249" w:rsidTr="009B7FFB">
        <w:tc>
          <w:tcPr>
            <w:tcW w:w="2802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Ingegerd Elmberg</w:t>
            </w:r>
          </w:p>
        </w:tc>
        <w:tc>
          <w:tcPr>
            <w:tcW w:w="1984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740560" w:rsidRPr="00743249" w:rsidRDefault="0020494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2012 - 2013</w:t>
            </w:r>
          </w:p>
        </w:tc>
      </w:tr>
      <w:tr w:rsidR="00740560" w:rsidRPr="00743249" w:rsidTr="009B7FFB">
        <w:tc>
          <w:tcPr>
            <w:tcW w:w="2802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Dick Eriksson</w:t>
            </w:r>
          </w:p>
        </w:tc>
        <w:tc>
          <w:tcPr>
            <w:tcW w:w="1984" w:type="dxa"/>
            <w:shd w:val="clear" w:color="auto" w:fill="auto"/>
          </w:tcPr>
          <w:p w:rsidR="00740560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740560" w:rsidRPr="00743249" w:rsidRDefault="0020494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2012 - 2013</w:t>
            </w:r>
          </w:p>
        </w:tc>
      </w:tr>
      <w:tr w:rsidR="00DD629E" w:rsidRPr="00743249" w:rsidTr="009B7FFB">
        <w:tc>
          <w:tcPr>
            <w:tcW w:w="2802" w:type="dxa"/>
            <w:shd w:val="clear" w:color="auto" w:fill="auto"/>
          </w:tcPr>
          <w:p w:rsidR="00DD629E" w:rsidRPr="00743249" w:rsidRDefault="00DD629E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Bengt Keyser</w:t>
            </w:r>
          </w:p>
        </w:tc>
        <w:tc>
          <w:tcPr>
            <w:tcW w:w="1984" w:type="dxa"/>
            <w:shd w:val="clear" w:color="auto" w:fill="auto"/>
          </w:tcPr>
          <w:p w:rsidR="00DD629E" w:rsidRPr="00743249" w:rsidRDefault="00DD629E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DD629E" w:rsidRPr="00743249" w:rsidRDefault="009B7FFB" w:rsidP="000051C2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DD629E" w:rsidRPr="00743249" w:rsidTr="009B7FFB">
        <w:tc>
          <w:tcPr>
            <w:tcW w:w="2802" w:type="dxa"/>
            <w:shd w:val="clear" w:color="auto" w:fill="auto"/>
          </w:tcPr>
          <w:p w:rsidR="00DD629E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Gun Nyqvist</w:t>
            </w:r>
          </w:p>
        </w:tc>
        <w:tc>
          <w:tcPr>
            <w:tcW w:w="1984" w:type="dxa"/>
            <w:shd w:val="clear" w:color="auto" w:fill="auto"/>
          </w:tcPr>
          <w:p w:rsidR="00DD629E" w:rsidRPr="00743249" w:rsidRDefault="00DD629E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DD629E" w:rsidRPr="00743249" w:rsidRDefault="009B7FF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Ove Sjöberg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CD0092" w:rsidRPr="00743249" w:rsidRDefault="009B7FFB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2013 -2014</w:t>
            </w:r>
          </w:p>
        </w:tc>
      </w:tr>
      <w:tr w:rsidR="00CD0092" w:rsidRPr="00743249" w:rsidTr="009B7FFB">
        <w:tc>
          <w:tcPr>
            <w:tcW w:w="2802" w:type="dxa"/>
            <w:shd w:val="clear" w:color="auto" w:fill="auto"/>
          </w:tcPr>
          <w:p w:rsidR="00CD0092" w:rsidRPr="00743249" w:rsidRDefault="009B7FFB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Nina Van Alpen De Veer</w:t>
            </w:r>
          </w:p>
        </w:tc>
        <w:tc>
          <w:tcPr>
            <w:tcW w:w="1984" w:type="dxa"/>
            <w:shd w:val="clear" w:color="auto" w:fill="auto"/>
          </w:tcPr>
          <w:p w:rsidR="00CD0092" w:rsidRPr="00743249" w:rsidRDefault="00CD0092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Ledamot</w:t>
            </w:r>
          </w:p>
        </w:tc>
        <w:tc>
          <w:tcPr>
            <w:tcW w:w="2882" w:type="dxa"/>
            <w:gridSpan w:val="2"/>
            <w:shd w:val="clear" w:color="auto" w:fill="auto"/>
          </w:tcPr>
          <w:p w:rsidR="009B7FFB" w:rsidRPr="00743249" w:rsidRDefault="0020494B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201</w:t>
            </w:r>
            <w:r w:rsidR="009B7FFB" w:rsidRPr="00743249">
              <w:rPr>
                <w:rFonts w:cs="Arial"/>
                <w:szCs w:val="22"/>
                <w:lang w:eastAsia="sv-SE"/>
              </w:rPr>
              <w:t>3</w:t>
            </w:r>
          </w:p>
          <w:p w:rsidR="009B7FFB" w:rsidRPr="00743249" w:rsidRDefault="009B7FFB" w:rsidP="009B7FFB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</w:p>
        </w:tc>
      </w:tr>
      <w:tr w:rsidR="00D11DB1" w:rsidRPr="00743249" w:rsidTr="009B7FFB">
        <w:trPr>
          <w:gridAfter w:val="1"/>
          <w:wAfter w:w="330" w:type="dxa"/>
        </w:trPr>
        <w:tc>
          <w:tcPr>
            <w:tcW w:w="2802" w:type="dxa"/>
            <w:shd w:val="clear" w:color="auto" w:fill="auto"/>
          </w:tcPr>
          <w:p w:rsidR="00D11DB1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Lena Jansson</w:t>
            </w:r>
          </w:p>
          <w:p w:rsidR="00D11DB1" w:rsidRPr="00743249" w:rsidRDefault="00D11DB1" w:rsidP="00CC779A">
            <w:pPr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Birgitta Karlsdotter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11DB1" w:rsidRPr="00743249" w:rsidRDefault="00740560" w:rsidP="00CC779A">
            <w:pPr>
              <w:spacing w:line="240" w:lineRule="auto"/>
              <w:rPr>
                <w:rFonts w:cs="Arial"/>
                <w:szCs w:val="22"/>
                <w:lang w:eastAsia="sv-SE"/>
              </w:rPr>
            </w:pPr>
            <w:r w:rsidRPr="00743249">
              <w:rPr>
                <w:rFonts w:cs="Arial"/>
                <w:szCs w:val="22"/>
                <w:lang w:eastAsia="sv-SE"/>
              </w:rPr>
              <w:t>Ombud till Vuxenskolan</w:t>
            </w:r>
            <w:r w:rsidR="00D11DB1" w:rsidRPr="00743249">
              <w:rPr>
                <w:rFonts w:cs="Arial"/>
                <w:szCs w:val="22"/>
                <w:lang w:eastAsia="sv-SE"/>
              </w:rPr>
              <w:t xml:space="preserve">                                     Arkiv- och museiansvarig</w:t>
            </w:r>
          </w:p>
        </w:tc>
      </w:tr>
    </w:tbl>
    <w:p w:rsidR="00D11DB1" w:rsidRPr="00743249" w:rsidRDefault="00D11DB1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743249">
        <w:rPr>
          <w:rFonts w:cs="Arial"/>
          <w:b/>
          <w:color w:val="000000"/>
          <w:szCs w:val="22"/>
          <w:lang w:eastAsia="sv-SE"/>
        </w:rPr>
        <w:t>Revisorer</w:t>
      </w:r>
      <w:r w:rsidRPr="009C323A">
        <w:rPr>
          <w:rFonts w:cs="Arial"/>
          <w:b/>
          <w:color w:val="000000"/>
          <w:szCs w:val="22"/>
          <w:lang w:eastAsia="sv-SE"/>
        </w:rPr>
        <w:t xml:space="preserve">: </w:t>
      </w:r>
    </w:p>
    <w:p w:rsidR="00CD0092" w:rsidRPr="009C323A" w:rsidRDefault="009A5BDA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Anders Palmblad</w:t>
      </w:r>
      <w:r w:rsidR="00CD0092" w:rsidRPr="009C323A">
        <w:rPr>
          <w:rFonts w:cs="Arial"/>
          <w:color w:val="000000"/>
          <w:szCs w:val="22"/>
          <w:lang w:eastAsia="sv-SE"/>
        </w:rPr>
        <w:t xml:space="preserve"> och Bo Fredriksson.</w:t>
      </w:r>
    </w:p>
    <w:p w:rsidR="00CD0092" w:rsidRPr="009C323A" w:rsidRDefault="00CD0092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Suppleant: Jan Zeller och </w:t>
      </w:r>
      <w:r w:rsidR="003B3C78" w:rsidRPr="009C323A">
        <w:rPr>
          <w:rFonts w:cs="Arial"/>
          <w:color w:val="000000"/>
          <w:szCs w:val="22"/>
          <w:lang w:eastAsia="sv-SE"/>
        </w:rPr>
        <w:t>Torbjörn Rydberg.</w:t>
      </w:r>
    </w:p>
    <w:p w:rsidR="00CD0092" w:rsidRPr="009C323A" w:rsidRDefault="00CD0092" w:rsidP="00CC779A">
      <w:pPr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>Valberedning: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Göran Wengland, </w:t>
      </w:r>
      <w:r w:rsidR="009B7FFB" w:rsidRPr="009C323A">
        <w:rPr>
          <w:rFonts w:cs="Arial"/>
          <w:color w:val="000000"/>
          <w:szCs w:val="22"/>
          <w:lang w:eastAsia="sv-SE"/>
        </w:rPr>
        <w:t>Lena Jansson</w:t>
      </w:r>
      <w:r w:rsidRPr="009C323A">
        <w:rPr>
          <w:rFonts w:cs="Arial"/>
          <w:color w:val="000000"/>
          <w:szCs w:val="22"/>
          <w:lang w:eastAsia="sv-SE"/>
        </w:rPr>
        <w:t xml:space="preserve"> och Ing-Brith Keyser, som varit sammankallande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3C19D4" w:rsidRPr="009C323A" w:rsidRDefault="003C19D4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 xml:space="preserve">Föreningens aktiviteter </w:t>
      </w:r>
      <w:r w:rsidRPr="009C323A">
        <w:rPr>
          <w:rFonts w:cs="Arial"/>
          <w:color w:val="000000"/>
          <w:szCs w:val="22"/>
          <w:lang w:eastAsia="sv-SE"/>
        </w:rPr>
        <w:t>under året:</w:t>
      </w:r>
    </w:p>
    <w:p w:rsidR="00743249" w:rsidRPr="009C323A" w:rsidRDefault="0074324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743249" w:rsidRPr="009C323A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9C323A">
        <w:rPr>
          <w:rFonts w:cs="Arial"/>
          <w:b/>
          <w:szCs w:val="22"/>
          <w:lang w:eastAsia="sv-SE"/>
        </w:rPr>
        <w:t>Ängsgruppen</w:t>
      </w:r>
      <w:r w:rsidRPr="009C323A">
        <w:rPr>
          <w:rFonts w:cs="Arial"/>
          <w:szCs w:val="22"/>
          <w:lang w:eastAsia="sv-SE"/>
        </w:rPr>
        <w:t xml:space="preserve">s arbete på Stenby äng har fortsatt. </w:t>
      </w:r>
    </w:p>
    <w:p w:rsidR="00743249" w:rsidRPr="009C323A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9C323A">
        <w:rPr>
          <w:rFonts w:cs="Arial"/>
          <w:szCs w:val="22"/>
          <w:lang w:eastAsia="sv-SE"/>
        </w:rPr>
        <w:t>Ängen fagades vid tre tillfällen under april.</w:t>
      </w:r>
    </w:p>
    <w:p w:rsidR="00743249" w:rsidRPr="009C323A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9C323A">
        <w:rPr>
          <w:rFonts w:cs="Arial"/>
          <w:szCs w:val="22"/>
          <w:lang w:eastAsia="sv-SE"/>
        </w:rPr>
        <w:t xml:space="preserve">Gärdesgårdsunderhållet har fortsatt. </w:t>
      </w:r>
    </w:p>
    <w:p w:rsidR="00743249" w:rsidRPr="009C323A" w:rsidRDefault="00743249" w:rsidP="00743249">
      <w:pPr>
        <w:rPr>
          <w:szCs w:val="22"/>
        </w:rPr>
      </w:pPr>
      <w:r w:rsidRPr="009C323A">
        <w:rPr>
          <w:szCs w:val="22"/>
        </w:rPr>
        <w:t>I juni genomfördes den stora blomsterinventeringen.</w:t>
      </w:r>
    </w:p>
    <w:p w:rsidR="00A352D4" w:rsidRDefault="0074324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Den första lördagen i augusti hålls slåttergille, så även i år. Då slås ängen med lie. Därefter får höet ligga och torka och vänds under tiden för att få ut fröerna. När höet har torkat tas det bort och fåren betar dä</w:t>
      </w:r>
    </w:p>
    <w:p w:rsidR="00743249" w:rsidRPr="009C323A" w:rsidRDefault="0074324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r i ca sex veckor, s.k. efterarbete.</w:t>
      </w:r>
    </w:p>
    <w:p w:rsidR="00743249" w:rsidRPr="009C323A" w:rsidRDefault="00743249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743249" w:rsidRPr="009C323A" w:rsidRDefault="00743249" w:rsidP="00743249">
      <w:pPr>
        <w:tabs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743249">
        <w:rPr>
          <w:color w:val="1F497D"/>
          <w:szCs w:val="22"/>
          <w:lang w:eastAsia="sv-SE"/>
        </w:rPr>
        <w:t> </w:t>
      </w:r>
      <w:r w:rsidRPr="009C323A">
        <w:rPr>
          <w:rFonts w:cs="Arial"/>
          <w:b/>
          <w:szCs w:val="22"/>
          <w:lang w:eastAsia="sv-SE"/>
        </w:rPr>
        <w:t>Städning vid Oknöbadet</w:t>
      </w:r>
      <w:r w:rsidRPr="009C323A">
        <w:rPr>
          <w:rFonts w:cs="Arial"/>
          <w:szCs w:val="22"/>
          <w:lang w:eastAsia="sv-SE"/>
        </w:rPr>
        <w:t xml:space="preserve"> i samarbete med Aspö Bygdegårdsförening har genomförts som vanligt.  Tillsyn av badet, en familj per vecka, enligt uppgjord turlista samt fyra gemensamma städkvällar under sommaren.  Uppslutningen är bra i början, men minskar vartefter.</w:t>
      </w:r>
    </w:p>
    <w:p w:rsidR="00743249" w:rsidRDefault="00743249" w:rsidP="00743249">
      <w:pPr>
        <w:spacing w:line="240" w:lineRule="auto"/>
        <w:rPr>
          <w:rFonts w:ascii="Times New Roman" w:hAnsi="Times New Roman"/>
          <w:szCs w:val="22"/>
          <w:lang w:eastAsia="sv-SE"/>
        </w:rPr>
      </w:pPr>
    </w:p>
    <w:p w:rsidR="002E60EC" w:rsidRDefault="002E60EC" w:rsidP="00743249">
      <w:pPr>
        <w:spacing w:line="240" w:lineRule="auto"/>
        <w:rPr>
          <w:rFonts w:ascii="Times New Roman" w:hAnsi="Times New Roman"/>
          <w:szCs w:val="22"/>
          <w:lang w:eastAsia="sv-SE"/>
        </w:rPr>
      </w:pPr>
    </w:p>
    <w:p w:rsidR="002E60EC" w:rsidRPr="009C323A" w:rsidRDefault="002E60EC" w:rsidP="00743249">
      <w:pPr>
        <w:spacing w:line="240" w:lineRule="auto"/>
        <w:rPr>
          <w:rFonts w:ascii="Times New Roman" w:hAnsi="Times New Roman"/>
          <w:szCs w:val="22"/>
          <w:lang w:eastAsia="sv-SE"/>
        </w:rPr>
      </w:pPr>
    </w:p>
    <w:tbl>
      <w:tblPr>
        <w:tblW w:w="0" w:type="auto"/>
        <w:tblLook w:val="04A0"/>
      </w:tblPr>
      <w:tblGrid>
        <w:gridCol w:w="9180"/>
      </w:tblGrid>
      <w:tr w:rsidR="00B060CE" w:rsidRPr="009C323A" w:rsidTr="00B060CE">
        <w:tc>
          <w:tcPr>
            <w:tcW w:w="9180" w:type="dxa"/>
          </w:tcPr>
          <w:p w:rsidR="0090656F" w:rsidRPr="009C323A" w:rsidRDefault="0090656F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lastRenderedPageBreak/>
              <w:t xml:space="preserve">Tisdag 9 april -Kurs i Hjärt-Lung-Räddning </w:t>
            </w:r>
          </w:p>
          <w:p w:rsidR="002E60EC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I Aspögården genomfördes i samarbete med civilförsvarsförbundet Strängnäsbygden.  16 personer deltog i den uppskattade kurskvällen.</w:t>
            </w:r>
          </w:p>
          <w:p w:rsidR="00B060CE" w:rsidRPr="009C323A" w:rsidRDefault="00B060CE" w:rsidP="00AA5A3D">
            <w:pPr>
              <w:rPr>
                <w:b/>
                <w:szCs w:val="22"/>
              </w:rPr>
            </w:pPr>
          </w:p>
        </w:tc>
      </w:tr>
      <w:tr w:rsidR="0090656F" w:rsidRPr="009C323A" w:rsidTr="00B060CE">
        <w:tc>
          <w:tcPr>
            <w:tcW w:w="9180" w:type="dxa"/>
          </w:tcPr>
          <w:p w:rsidR="0090656F" w:rsidRPr="009C323A" w:rsidRDefault="0090656F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>Lördagen den 13 april – Röjning vid Gislestenen.</w:t>
            </w:r>
          </w:p>
          <w:p w:rsidR="0090656F" w:rsidRDefault="0090656F" w:rsidP="009C323A">
            <w:pPr>
              <w:rPr>
                <w:szCs w:val="22"/>
              </w:rPr>
            </w:pPr>
            <w:r w:rsidRPr="009C323A">
              <w:rPr>
                <w:szCs w:val="22"/>
              </w:rPr>
              <w:t>Ingen rapport om verksamhet vid Gislestenen har kommit in. Vädret var regnigt och kallt.</w:t>
            </w:r>
          </w:p>
          <w:p w:rsidR="002E60EC" w:rsidRPr="009C323A" w:rsidRDefault="002E60EC" w:rsidP="009C323A">
            <w:pPr>
              <w:rPr>
                <w:b/>
                <w:szCs w:val="22"/>
              </w:rPr>
            </w:pPr>
          </w:p>
        </w:tc>
      </w:tr>
      <w:tr w:rsidR="0090656F" w:rsidRPr="009C323A" w:rsidTr="00B060CE">
        <w:tc>
          <w:tcPr>
            <w:tcW w:w="9180" w:type="dxa"/>
          </w:tcPr>
          <w:p w:rsidR="00C67177" w:rsidRPr="009C323A" w:rsidRDefault="00C67177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 xml:space="preserve">Söndagen den 5 maj – 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 Ca 15 personer från Enköpingsnäs Hembygdsförening</w:t>
            </w:r>
            <w:r w:rsidR="00C67177" w:rsidRPr="009C323A">
              <w:rPr>
                <w:szCs w:val="22"/>
              </w:rPr>
              <w:t xml:space="preserve"> </w:t>
            </w:r>
            <w:r w:rsidRPr="009C323A">
              <w:rPr>
                <w:szCs w:val="22"/>
              </w:rPr>
              <w:t>besökte Aspö-Tosterö Hembygds</w:t>
            </w:r>
            <w:r w:rsidR="00C67177" w:rsidRPr="009C323A">
              <w:rPr>
                <w:szCs w:val="22"/>
              </w:rPr>
              <w:t>-</w:t>
            </w:r>
            <w:r w:rsidRPr="009C323A">
              <w:rPr>
                <w:szCs w:val="22"/>
              </w:rPr>
              <w:t>förening. Birgitta Wrede var guide i Aspö Kyrka.</w:t>
            </w:r>
          </w:p>
          <w:p w:rsidR="0090656F" w:rsidRPr="009C323A" w:rsidRDefault="0090656F" w:rsidP="0090656F">
            <w:pPr>
              <w:rPr>
                <w:b/>
                <w:szCs w:val="22"/>
              </w:rPr>
            </w:pPr>
          </w:p>
        </w:tc>
      </w:tr>
      <w:tr w:rsidR="00970099" w:rsidRPr="009C323A" w:rsidTr="00B060CE">
        <w:tc>
          <w:tcPr>
            <w:tcW w:w="9180" w:type="dxa"/>
          </w:tcPr>
          <w:p w:rsidR="0090656F" w:rsidRPr="009C323A" w:rsidRDefault="00C67177" w:rsidP="0090656F">
            <w:pPr>
              <w:rPr>
                <w:szCs w:val="22"/>
              </w:rPr>
            </w:pPr>
            <w:r w:rsidRPr="009C323A">
              <w:rPr>
                <w:i/>
                <w:szCs w:val="22"/>
              </w:rPr>
              <w:t>Torsdagen den 6 juni - Nationaldagen</w:t>
            </w:r>
            <w:r w:rsidR="0090656F" w:rsidRPr="009C323A">
              <w:rPr>
                <w:szCs w:val="22"/>
              </w:rPr>
              <w:t>.</w:t>
            </w:r>
          </w:p>
          <w:p w:rsidR="00393483" w:rsidRPr="009C323A" w:rsidRDefault="00393483" w:rsidP="00393483">
            <w:pPr>
              <w:rPr>
                <w:rFonts w:ascii="Times New Roman" w:hAnsi="Times New Roman"/>
                <w:szCs w:val="22"/>
              </w:rPr>
            </w:pPr>
            <w:r w:rsidRPr="009C323A">
              <w:rPr>
                <w:szCs w:val="22"/>
              </w:rPr>
              <w:t>Nationaldagsfirandet vid Säby arrangerades i samarbete med Aspö-Tosterö Centeravdelning och Aspö-Tosterö Centerkvinnor.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Ett lyckat </w:t>
            </w:r>
            <w:r w:rsidR="00393483" w:rsidRPr="009C323A">
              <w:rPr>
                <w:szCs w:val="22"/>
              </w:rPr>
              <w:t>tillställning</w:t>
            </w:r>
            <w:r w:rsidRPr="009C323A">
              <w:rPr>
                <w:szCs w:val="22"/>
              </w:rPr>
              <w:t>, i strålande väder.</w:t>
            </w:r>
            <w:r w:rsidR="00393483" w:rsidRPr="009C323A">
              <w:rPr>
                <w:szCs w:val="22"/>
              </w:rPr>
              <w:t xml:space="preserve"> Ca 200 besökare; </w:t>
            </w:r>
            <w:r w:rsidRPr="009C323A">
              <w:rPr>
                <w:szCs w:val="22"/>
              </w:rPr>
              <w:t>70 vuxna och 50 barn gick tipspromenaden. Traditionsenligt spelade Eskilstuna Dragspelsensemble under hela festligheten.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Vinsterna till vuxna och till lotterierna skänktes av Säby Trädgård.</w:t>
            </w:r>
          </w:p>
          <w:p w:rsidR="00970099" w:rsidRPr="009C323A" w:rsidRDefault="00970099" w:rsidP="00AA5A3D">
            <w:pPr>
              <w:rPr>
                <w:b/>
                <w:szCs w:val="22"/>
              </w:rPr>
            </w:pPr>
          </w:p>
        </w:tc>
      </w:tr>
      <w:tr w:rsidR="00970099" w:rsidRPr="009C323A" w:rsidTr="00B060CE">
        <w:tc>
          <w:tcPr>
            <w:tcW w:w="9180" w:type="dxa"/>
          </w:tcPr>
          <w:p w:rsidR="00393483" w:rsidRPr="009C323A" w:rsidRDefault="00393483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>24 juni – 6 juli Öppen kyrka</w:t>
            </w:r>
          </w:p>
          <w:p w:rsidR="00393483" w:rsidRPr="009C323A" w:rsidRDefault="00393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Samarrangemang med Svenska kyrkan. C</w:t>
            </w:r>
            <w:r w:rsidR="0090656F" w:rsidRPr="009C323A">
              <w:rPr>
                <w:szCs w:val="22"/>
              </w:rPr>
              <w:t>a 150 besökare</w:t>
            </w:r>
            <w:r w:rsidRPr="009C323A">
              <w:rPr>
                <w:szCs w:val="22"/>
              </w:rPr>
              <w:t xml:space="preserve"> kom. De kunde välja att gå en egen tur i kyrkan, men hjälp av en skriven guide över sevärdheterna, eller gå tillsammans med </w:t>
            </w:r>
            <w:r w:rsidR="00197483" w:rsidRPr="009C323A">
              <w:rPr>
                <w:szCs w:val="22"/>
              </w:rPr>
              <w:t>någon av de närvarande guiderna.</w:t>
            </w:r>
          </w:p>
          <w:p w:rsidR="0090656F" w:rsidRPr="009C323A" w:rsidRDefault="00393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Föreningen, i samarbete med kyrkans unga vakter, stod för kaffeserveringen.</w:t>
            </w:r>
            <w:r w:rsidR="0090656F" w:rsidRPr="009C323A">
              <w:rPr>
                <w:szCs w:val="22"/>
              </w:rPr>
              <w:t xml:space="preserve"> </w:t>
            </w:r>
            <w:r w:rsidR="00197483" w:rsidRPr="009C323A">
              <w:rPr>
                <w:szCs w:val="22"/>
              </w:rPr>
              <w:t>Hembygdsm</w:t>
            </w:r>
            <w:r w:rsidR="0090656F" w:rsidRPr="009C323A">
              <w:rPr>
                <w:szCs w:val="22"/>
              </w:rPr>
              <w:t>useet</w:t>
            </w:r>
            <w:r w:rsidR="00197483" w:rsidRPr="009C323A">
              <w:rPr>
                <w:szCs w:val="22"/>
              </w:rPr>
              <w:t>, där medlemmar, tjänstgjorde som värdar,</w:t>
            </w:r>
            <w:r w:rsidR="0090656F" w:rsidRPr="009C323A">
              <w:rPr>
                <w:szCs w:val="22"/>
              </w:rPr>
              <w:t xml:space="preserve"> besöktes av 49 vuxna och 3 barn. Som vanligt fanns en tipspromenad med anknytning till olika föremål. </w:t>
            </w:r>
          </w:p>
          <w:p w:rsidR="0090656F" w:rsidRPr="009C323A" w:rsidRDefault="0090656F" w:rsidP="0090656F">
            <w:pPr>
              <w:rPr>
                <w:szCs w:val="22"/>
              </w:rPr>
            </w:pPr>
          </w:p>
          <w:p w:rsidR="00197483" w:rsidRPr="009C323A" w:rsidRDefault="00197483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>7 juli - Hembygdsgudstjänst kl. 13.30</w:t>
            </w:r>
          </w:p>
          <w:p w:rsidR="00197483" w:rsidRPr="009C323A" w:rsidRDefault="00197483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Arrangemanget Öppen Kyrka avslutades som vanligt med en Hembygdsgudstjänst i Aspö kyrka.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Joakim Vikström, höll predikan</w:t>
            </w:r>
            <w:r w:rsidR="00197483" w:rsidRPr="009C323A">
              <w:rPr>
                <w:szCs w:val="22"/>
              </w:rPr>
              <w:t>.</w:t>
            </w:r>
            <w:r w:rsidRPr="009C323A">
              <w:rPr>
                <w:szCs w:val="22"/>
              </w:rPr>
              <w:t xml:space="preserve"> </w:t>
            </w:r>
            <w:r w:rsidR="00197483" w:rsidRPr="009C323A">
              <w:rPr>
                <w:szCs w:val="22"/>
              </w:rPr>
              <w:t>D</w:t>
            </w:r>
            <w:r w:rsidRPr="009C323A">
              <w:rPr>
                <w:szCs w:val="22"/>
              </w:rPr>
              <w:t>ärefter serverades kyrkkaffe i Aspögården. 30 personer deltog .</w:t>
            </w:r>
          </w:p>
          <w:p w:rsidR="00970099" w:rsidRPr="009C323A" w:rsidRDefault="00970099" w:rsidP="00DB04C9">
            <w:pPr>
              <w:rPr>
                <w:b/>
                <w:szCs w:val="22"/>
              </w:rPr>
            </w:pPr>
          </w:p>
        </w:tc>
      </w:tr>
      <w:tr w:rsidR="0090656F" w:rsidRPr="009C323A" w:rsidTr="00B060CE">
        <w:tc>
          <w:tcPr>
            <w:tcW w:w="9180" w:type="dxa"/>
          </w:tcPr>
          <w:p w:rsidR="00C67177" w:rsidRPr="009C323A" w:rsidRDefault="00197483" w:rsidP="0090656F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 xml:space="preserve">7 september - </w:t>
            </w:r>
            <w:r w:rsidR="00C67177" w:rsidRPr="009C323A">
              <w:rPr>
                <w:i/>
                <w:szCs w:val="22"/>
              </w:rPr>
              <w:t xml:space="preserve"> </w:t>
            </w:r>
            <w:r w:rsidR="0090656F" w:rsidRPr="009C323A">
              <w:rPr>
                <w:i/>
                <w:szCs w:val="22"/>
              </w:rPr>
              <w:t xml:space="preserve">Hembygdens dag, </w:t>
            </w:r>
            <w:r w:rsidR="00C67177" w:rsidRPr="009C323A">
              <w:rPr>
                <w:i/>
                <w:szCs w:val="22"/>
              </w:rPr>
              <w:t>kl. 10.00 -016.00</w:t>
            </w:r>
          </w:p>
          <w:p w:rsidR="0090656F" w:rsidRPr="009C323A" w:rsidRDefault="00C67177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Dagen </w:t>
            </w:r>
            <w:r w:rsidR="0090656F" w:rsidRPr="009C323A">
              <w:rPr>
                <w:szCs w:val="22"/>
              </w:rPr>
              <w:t>genomfördes i samarbete med övriga hembygd</w:t>
            </w:r>
            <w:r w:rsidR="00197483" w:rsidRPr="009C323A">
              <w:rPr>
                <w:szCs w:val="22"/>
              </w:rPr>
              <w:t>sföreningar i Strängnäs kommun.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Stenby äng visades upp för 16 st. intresserade besökare. Föreningen bjöd på, visning av ängen, grillad korv med bröd och dricka.</w:t>
            </w:r>
          </w:p>
          <w:p w:rsidR="0090656F" w:rsidRPr="009C323A" w:rsidRDefault="0090656F" w:rsidP="0090656F">
            <w:pPr>
              <w:rPr>
                <w:szCs w:val="22"/>
              </w:rPr>
            </w:pPr>
            <w:r w:rsidRPr="009C323A">
              <w:rPr>
                <w:szCs w:val="22"/>
              </w:rPr>
              <w:t>Värdar var förutom Ingegerd Elmberg från Ängsgruppen – Gunnel Lord, Gun och Hans Nyqvist samt IngBrith och Bengt Keyser.</w:t>
            </w:r>
          </w:p>
          <w:p w:rsidR="0090656F" w:rsidRPr="009C323A" w:rsidRDefault="0090656F" w:rsidP="00BD45BD">
            <w:pPr>
              <w:rPr>
                <w:b/>
                <w:szCs w:val="22"/>
              </w:rPr>
            </w:pPr>
          </w:p>
        </w:tc>
      </w:tr>
      <w:tr w:rsidR="00970099" w:rsidRPr="009C323A" w:rsidTr="00B060CE">
        <w:tc>
          <w:tcPr>
            <w:tcW w:w="9180" w:type="dxa"/>
          </w:tcPr>
          <w:p w:rsidR="00B25830" w:rsidRPr="009C323A" w:rsidRDefault="00C67177" w:rsidP="00C67177">
            <w:pPr>
              <w:rPr>
                <w:szCs w:val="22"/>
              </w:rPr>
            </w:pPr>
            <w:r w:rsidRPr="009C323A">
              <w:rPr>
                <w:szCs w:val="22"/>
              </w:rPr>
              <w:t>Den planerade</w:t>
            </w:r>
            <w:r w:rsidR="0090656F" w:rsidRPr="009C323A">
              <w:rPr>
                <w:szCs w:val="22"/>
              </w:rPr>
              <w:t xml:space="preserve"> höstfesten</w:t>
            </w:r>
            <w:r w:rsidRPr="009C323A">
              <w:rPr>
                <w:szCs w:val="22"/>
              </w:rPr>
              <w:t>, den 26 oktober,</w:t>
            </w:r>
            <w:r w:rsidR="0090656F" w:rsidRPr="009C323A">
              <w:rPr>
                <w:szCs w:val="22"/>
              </w:rPr>
              <w:t xml:space="preserve"> ställdes in på grund av för få anmälningar</w:t>
            </w:r>
            <w:r w:rsidRPr="009C323A">
              <w:rPr>
                <w:szCs w:val="22"/>
              </w:rPr>
              <w:t>.</w:t>
            </w:r>
          </w:p>
          <w:p w:rsidR="00C67177" w:rsidRPr="009C323A" w:rsidRDefault="00C67177" w:rsidP="00C67177">
            <w:pPr>
              <w:rPr>
                <w:b/>
                <w:szCs w:val="22"/>
              </w:rPr>
            </w:pPr>
          </w:p>
        </w:tc>
      </w:tr>
      <w:tr w:rsidR="007B23C2" w:rsidRPr="009C323A" w:rsidTr="00B060CE">
        <w:tc>
          <w:tcPr>
            <w:tcW w:w="9180" w:type="dxa"/>
          </w:tcPr>
          <w:p w:rsidR="00007809" w:rsidRPr="009C323A" w:rsidRDefault="00197483" w:rsidP="00007809">
            <w:pPr>
              <w:rPr>
                <w:i/>
                <w:szCs w:val="22"/>
              </w:rPr>
            </w:pPr>
            <w:r w:rsidRPr="009C323A">
              <w:rPr>
                <w:i/>
                <w:szCs w:val="22"/>
              </w:rPr>
              <w:t>8 december – Tomteträffen i Aspögården</w:t>
            </w:r>
          </w:p>
          <w:p w:rsidR="00007809" w:rsidRPr="009C323A" w:rsidRDefault="00007809" w:rsidP="00007809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Ca 75 person kom. Av dessa gick 33 barn i åldern 2 – 15 år samt 35 vuxna tipspromenaden. </w:t>
            </w:r>
            <w:r w:rsidR="0016645A" w:rsidRPr="009C323A">
              <w:rPr>
                <w:szCs w:val="22"/>
              </w:rPr>
              <w:lastRenderedPageBreak/>
              <w:t>Den</w:t>
            </w:r>
            <w:r w:rsidRPr="009C323A">
              <w:rPr>
                <w:szCs w:val="22"/>
              </w:rPr>
              <w:t xml:space="preserve"> var som vanligt utplacerad längs vägen till gamla telefonväxeln, där tomten satt och tog emot barnens önskelistor. Väl tillbaka serverades risgrynsgröt och skinksmörgås</w:t>
            </w:r>
            <w:r w:rsidR="0016645A" w:rsidRPr="009C323A">
              <w:rPr>
                <w:szCs w:val="22"/>
              </w:rPr>
              <w:t xml:space="preserve"> samt</w:t>
            </w:r>
            <w:r w:rsidRPr="009C323A">
              <w:rPr>
                <w:szCs w:val="22"/>
              </w:rPr>
              <w:t xml:space="preserve"> </w:t>
            </w:r>
            <w:r w:rsidR="0016645A" w:rsidRPr="009C323A">
              <w:rPr>
                <w:szCs w:val="22"/>
              </w:rPr>
              <w:t>ka</w:t>
            </w:r>
            <w:r w:rsidRPr="009C323A">
              <w:rPr>
                <w:szCs w:val="22"/>
              </w:rPr>
              <w:t>ffe och pepparkaka.</w:t>
            </w:r>
          </w:p>
          <w:p w:rsidR="00007809" w:rsidRPr="009C323A" w:rsidRDefault="00007809" w:rsidP="00007809">
            <w:pPr>
              <w:rPr>
                <w:szCs w:val="22"/>
              </w:rPr>
            </w:pPr>
            <w:r w:rsidRPr="009C323A">
              <w:rPr>
                <w:szCs w:val="22"/>
              </w:rPr>
              <w:t xml:space="preserve">Under </w:t>
            </w:r>
            <w:r w:rsidR="0016645A" w:rsidRPr="009C323A">
              <w:rPr>
                <w:szCs w:val="22"/>
              </w:rPr>
              <w:t>tiden deltagarna åt</w:t>
            </w:r>
            <w:r w:rsidR="00C67177" w:rsidRPr="009C323A">
              <w:rPr>
                <w:szCs w:val="22"/>
              </w:rPr>
              <w:t>,</w:t>
            </w:r>
            <w:r w:rsidRPr="009C323A">
              <w:rPr>
                <w:szCs w:val="22"/>
              </w:rPr>
              <w:t xml:space="preserve"> och </w:t>
            </w:r>
            <w:r w:rsidR="0016645A" w:rsidRPr="009C323A">
              <w:rPr>
                <w:szCs w:val="22"/>
              </w:rPr>
              <w:t xml:space="preserve">i </w:t>
            </w:r>
            <w:r w:rsidRPr="009C323A">
              <w:rPr>
                <w:szCs w:val="22"/>
              </w:rPr>
              <w:t>väntan på prisutdelning</w:t>
            </w:r>
            <w:r w:rsidR="00C67177" w:rsidRPr="009C323A">
              <w:rPr>
                <w:szCs w:val="22"/>
              </w:rPr>
              <w:t>,</w:t>
            </w:r>
            <w:r w:rsidRPr="009C323A">
              <w:rPr>
                <w:szCs w:val="22"/>
              </w:rPr>
              <w:t xml:space="preserve"> spelade två dragspelare från Smedbälgarna.</w:t>
            </w:r>
          </w:p>
          <w:p w:rsidR="007B23C2" w:rsidRPr="009C323A" w:rsidRDefault="007B23C2" w:rsidP="0090656F">
            <w:pPr>
              <w:rPr>
                <w:szCs w:val="22"/>
              </w:rPr>
            </w:pPr>
          </w:p>
        </w:tc>
      </w:tr>
    </w:tbl>
    <w:p w:rsidR="007B23C2" w:rsidRPr="009C323A" w:rsidRDefault="007B23C2" w:rsidP="00CC779A">
      <w:pPr>
        <w:tabs>
          <w:tab w:val="left" w:pos="8080"/>
        </w:tabs>
        <w:spacing w:line="240" w:lineRule="auto"/>
        <w:rPr>
          <w:rFonts w:cs="Arial"/>
          <w:b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b/>
          <w:color w:val="000000"/>
          <w:szCs w:val="22"/>
          <w:lang w:eastAsia="sv-SE"/>
        </w:rPr>
      </w:pPr>
      <w:r w:rsidRPr="009C323A">
        <w:rPr>
          <w:rFonts w:cs="Arial"/>
          <w:b/>
          <w:color w:val="000000"/>
          <w:szCs w:val="22"/>
          <w:lang w:eastAsia="sv-SE"/>
        </w:rPr>
        <w:t>Övriga aktiviteter under året:</w:t>
      </w:r>
    </w:p>
    <w:p w:rsidR="00B25830" w:rsidRPr="009C323A" w:rsidRDefault="00B25830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B25830" w:rsidRPr="002E60EC" w:rsidRDefault="00B25830" w:rsidP="004F6D48">
      <w:pPr>
        <w:tabs>
          <w:tab w:val="left" w:pos="5040"/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2E60EC">
        <w:rPr>
          <w:rFonts w:cs="Arial"/>
          <w:szCs w:val="22"/>
          <w:lang w:eastAsia="sv-SE"/>
        </w:rPr>
        <w:t>Gåva</w:t>
      </w:r>
      <w:r w:rsidR="00AE6756" w:rsidRPr="002E60EC">
        <w:rPr>
          <w:rFonts w:cs="Arial"/>
          <w:szCs w:val="22"/>
          <w:lang w:eastAsia="sv-SE"/>
        </w:rPr>
        <w:t xml:space="preserve"> under året</w:t>
      </w:r>
      <w:r w:rsidRPr="002E60EC">
        <w:rPr>
          <w:rFonts w:cs="Arial"/>
          <w:szCs w:val="22"/>
          <w:lang w:eastAsia="sv-SE"/>
        </w:rPr>
        <w:t>:</w:t>
      </w:r>
    </w:p>
    <w:p w:rsidR="005B3073" w:rsidRPr="002E60EC" w:rsidRDefault="002E60EC" w:rsidP="004F6D48">
      <w:pPr>
        <w:tabs>
          <w:tab w:val="left" w:pos="5040"/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2E60EC">
        <w:rPr>
          <w:rFonts w:cs="Arial"/>
          <w:szCs w:val="22"/>
          <w:lang w:eastAsia="sv-SE"/>
        </w:rPr>
        <w:t xml:space="preserve">Från Göran och Ingrid Blomkvist, Kvarntorp, på </w:t>
      </w:r>
      <w:r>
        <w:rPr>
          <w:rFonts w:cs="Arial"/>
          <w:szCs w:val="22"/>
          <w:lang w:eastAsia="sv-SE"/>
        </w:rPr>
        <w:t>Tosterö</w:t>
      </w:r>
      <w:r w:rsidRPr="002E60EC">
        <w:rPr>
          <w:rFonts w:cs="Arial"/>
          <w:szCs w:val="22"/>
          <w:lang w:eastAsia="sv-SE"/>
        </w:rPr>
        <w:t>, har föreningen fått ett antal gamla föremål. Bl.a. en slaga som användes vid tröskning.</w:t>
      </w:r>
    </w:p>
    <w:p w:rsidR="002E60EC" w:rsidRPr="002E60EC" w:rsidRDefault="002E60EC" w:rsidP="004F6D48">
      <w:pPr>
        <w:tabs>
          <w:tab w:val="left" w:pos="5040"/>
          <w:tab w:val="left" w:pos="8080"/>
        </w:tabs>
        <w:spacing w:line="240" w:lineRule="auto"/>
        <w:rPr>
          <w:rFonts w:cs="Arial"/>
          <w:szCs w:val="22"/>
          <w:lang w:eastAsia="sv-SE"/>
        </w:rPr>
      </w:pPr>
    </w:p>
    <w:p w:rsidR="002E60EC" w:rsidRPr="002E60EC" w:rsidRDefault="002E60EC" w:rsidP="004F6D48">
      <w:pPr>
        <w:tabs>
          <w:tab w:val="left" w:pos="5040"/>
          <w:tab w:val="left" w:pos="8080"/>
        </w:tabs>
        <w:spacing w:line="240" w:lineRule="auto"/>
        <w:rPr>
          <w:rFonts w:cs="Arial"/>
          <w:szCs w:val="22"/>
          <w:lang w:eastAsia="sv-SE"/>
        </w:rPr>
      </w:pPr>
      <w:r w:rsidRPr="002E60EC">
        <w:rPr>
          <w:rFonts w:cs="Arial"/>
          <w:szCs w:val="22"/>
          <w:lang w:eastAsia="sv-SE"/>
        </w:rPr>
        <w:t>Fiskeredskap som använts av Axel Vidlund (1874-1961) , Fridhem, och hans söner,  Edvin, Hilmer och Georg. De överlämnades av Magnus Vidlund.</w:t>
      </w:r>
    </w:p>
    <w:p w:rsidR="002E60EC" w:rsidRPr="009C323A" w:rsidRDefault="002E60EC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5B3073" w:rsidRPr="009C323A" w:rsidRDefault="005B3073" w:rsidP="004F6D48">
      <w:pPr>
        <w:tabs>
          <w:tab w:val="left" w:pos="504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Under året har styrelsen haft </w:t>
      </w:r>
      <w:r w:rsidR="00007809" w:rsidRPr="009C323A">
        <w:rPr>
          <w:rFonts w:cs="Arial"/>
          <w:color w:val="000000"/>
          <w:szCs w:val="22"/>
          <w:lang w:eastAsia="sv-SE"/>
        </w:rPr>
        <w:t>sju</w:t>
      </w:r>
      <w:r w:rsidRPr="009C323A">
        <w:rPr>
          <w:rFonts w:cs="Arial"/>
          <w:color w:val="000000"/>
          <w:szCs w:val="22"/>
          <w:lang w:eastAsia="sv-SE"/>
        </w:rPr>
        <w:t xml:space="preserve"> protokollförda sammanträden.</w:t>
      </w:r>
      <w:r w:rsidR="00AE6756" w:rsidRPr="009C323A">
        <w:rPr>
          <w:rFonts w:cs="Arial"/>
          <w:color w:val="000000"/>
          <w:szCs w:val="22"/>
          <w:lang w:eastAsia="sv-SE"/>
        </w:rPr>
        <w:t xml:space="preserve">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Medlemsantalet har under </w:t>
      </w:r>
      <w:r w:rsidRPr="009C323A">
        <w:rPr>
          <w:rFonts w:cs="Arial"/>
          <w:szCs w:val="22"/>
          <w:lang w:eastAsia="sv-SE"/>
        </w:rPr>
        <w:t>20</w:t>
      </w:r>
      <w:r w:rsidR="005B3073" w:rsidRPr="009C323A">
        <w:rPr>
          <w:rFonts w:cs="Arial"/>
          <w:szCs w:val="22"/>
          <w:lang w:eastAsia="sv-SE"/>
        </w:rPr>
        <w:t>1</w:t>
      </w:r>
      <w:r w:rsidR="009D0879" w:rsidRPr="009C323A">
        <w:rPr>
          <w:rFonts w:cs="Arial"/>
          <w:szCs w:val="22"/>
          <w:lang w:eastAsia="sv-SE"/>
        </w:rPr>
        <w:t>3</w:t>
      </w:r>
      <w:r w:rsidRPr="009C323A">
        <w:rPr>
          <w:rFonts w:cs="Arial"/>
          <w:szCs w:val="22"/>
          <w:lang w:eastAsia="sv-SE"/>
        </w:rPr>
        <w:t xml:space="preserve"> uppgått till</w:t>
      </w:r>
      <w:r w:rsidR="00B25830" w:rsidRPr="009C323A">
        <w:rPr>
          <w:rFonts w:cs="Arial"/>
          <w:szCs w:val="22"/>
          <w:lang w:eastAsia="sv-SE"/>
        </w:rPr>
        <w:t xml:space="preserve"> </w:t>
      </w:r>
      <w:r w:rsidR="00007809" w:rsidRPr="009C323A">
        <w:rPr>
          <w:rFonts w:cs="Arial"/>
          <w:szCs w:val="22"/>
          <w:lang w:eastAsia="sv-SE"/>
        </w:rPr>
        <w:t>208</w:t>
      </w:r>
      <w:r w:rsidRPr="009C323A">
        <w:rPr>
          <w:rFonts w:cs="Arial"/>
          <w:szCs w:val="22"/>
          <w:lang w:eastAsia="sv-SE"/>
        </w:rPr>
        <w:t xml:space="preserve"> stycken.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C779A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Styrelsen vill till sist framföra sitt varma tack till alla medlemmar som på olika sätt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visar intresse, tar del av</w:t>
      </w:r>
      <w:r w:rsidR="00B25830" w:rsidRPr="009C323A">
        <w:rPr>
          <w:rFonts w:cs="Arial"/>
          <w:color w:val="000000"/>
          <w:szCs w:val="22"/>
          <w:lang w:eastAsia="sv-SE"/>
        </w:rPr>
        <w:t xml:space="preserve">, </w:t>
      </w:r>
      <w:r w:rsidRPr="009C323A">
        <w:rPr>
          <w:rFonts w:cs="Arial"/>
          <w:color w:val="000000"/>
          <w:szCs w:val="22"/>
          <w:lang w:eastAsia="sv-SE"/>
        </w:rPr>
        <w:t xml:space="preserve">och stöder vår förening. 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E92015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 xml:space="preserve">Aspö i januari </w:t>
      </w:r>
      <w:r w:rsidR="009D0879" w:rsidRPr="009C323A">
        <w:rPr>
          <w:rFonts w:cs="Arial"/>
          <w:color w:val="000000"/>
          <w:szCs w:val="22"/>
          <w:lang w:eastAsia="sv-SE"/>
        </w:rPr>
        <w:t>2014</w:t>
      </w: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Gunnel Lord</w:t>
      </w:r>
      <w:r w:rsidRPr="009C323A">
        <w:rPr>
          <w:rFonts w:cs="Arial"/>
          <w:color w:val="000000"/>
          <w:szCs w:val="22"/>
          <w:lang w:eastAsia="sv-SE"/>
        </w:rPr>
        <w:tab/>
      </w:r>
      <w:r w:rsidR="00007809" w:rsidRPr="009C323A">
        <w:rPr>
          <w:rFonts w:cs="Arial"/>
          <w:color w:val="000000"/>
          <w:szCs w:val="22"/>
          <w:lang w:eastAsia="sv-SE"/>
        </w:rPr>
        <w:t>Hans Nyquist</w:t>
      </w:r>
      <w:r w:rsidR="00E92015" w:rsidRPr="009C323A">
        <w:rPr>
          <w:rFonts w:cs="Arial"/>
          <w:color w:val="000000"/>
          <w:szCs w:val="22"/>
          <w:lang w:eastAsia="sv-SE"/>
        </w:rPr>
        <w:t xml:space="preserve">                  </w:t>
      </w:r>
      <w:r w:rsidR="00294363" w:rsidRPr="009C323A">
        <w:rPr>
          <w:rFonts w:cs="Arial"/>
          <w:color w:val="000000"/>
          <w:szCs w:val="22"/>
          <w:lang w:eastAsia="sv-SE"/>
        </w:rPr>
        <w:tab/>
      </w:r>
      <w:r w:rsidR="00E92015" w:rsidRPr="009C323A">
        <w:rPr>
          <w:rFonts w:cs="Arial"/>
          <w:color w:val="000000"/>
          <w:szCs w:val="22"/>
          <w:lang w:eastAsia="sv-SE"/>
        </w:rPr>
        <w:t>Göran Egerquist</w:t>
      </w: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E92015" w:rsidRPr="009C323A" w:rsidRDefault="00E92015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E92015" w:rsidP="00294363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Birgitta Karlsdotter</w:t>
      </w:r>
      <w:r w:rsidRPr="009C323A">
        <w:rPr>
          <w:rFonts w:cs="Arial"/>
          <w:color w:val="000000"/>
          <w:szCs w:val="22"/>
          <w:lang w:eastAsia="sv-SE"/>
        </w:rPr>
        <w:tab/>
      </w:r>
      <w:r w:rsidR="00007809" w:rsidRPr="009C323A">
        <w:rPr>
          <w:rFonts w:cs="Arial"/>
          <w:color w:val="000000"/>
          <w:szCs w:val="22"/>
          <w:lang w:eastAsia="sv-SE"/>
        </w:rPr>
        <w:t>Ingegerd Elmberg</w:t>
      </w:r>
      <w:r w:rsidRPr="009C323A">
        <w:rPr>
          <w:rFonts w:cs="Arial"/>
          <w:color w:val="000000"/>
          <w:szCs w:val="22"/>
          <w:lang w:eastAsia="sv-SE"/>
        </w:rPr>
        <w:t xml:space="preserve">              </w:t>
      </w:r>
      <w:r w:rsidR="007131D2" w:rsidRPr="009C323A">
        <w:rPr>
          <w:rFonts w:cs="Arial"/>
          <w:color w:val="000000"/>
          <w:szCs w:val="22"/>
          <w:lang w:eastAsia="sv-SE"/>
        </w:rPr>
        <w:t xml:space="preserve">     </w:t>
      </w:r>
      <w:r w:rsidR="00294363" w:rsidRPr="009C323A">
        <w:rPr>
          <w:rFonts w:cs="Arial"/>
          <w:color w:val="000000"/>
          <w:szCs w:val="22"/>
          <w:lang w:eastAsia="sv-SE"/>
        </w:rPr>
        <w:tab/>
        <w:t>Dick Eriksson</w:t>
      </w:r>
      <w:r w:rsidR="007131D2" w:rsidRPr="009C323A">
        <w:rPr>
          <w:rFonts w:cs="Arial"/>
          <w:color w:val="000000"/>
          <w:szCs w:val="22"/>
          <w:lang w:eastAsia="sv-SE"/>
        </w:rPr>
        <w:t xml:space="preserve">    </w:t>
      </w: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007809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  <w:r w:rsidRPr="009C323A">
        <w:rPr>
          <w:rFonts w:cs="Arial"/>
          <w:color w:val="000000"/>
          <w:szCs w:val="22"/>
          <w:lang w:eastAsia="sv-SE"/>
        </w:rPr>
        <w:t>Bengt Keyser</w:t>
      </w:r>
      <w:r w:rsidRPr="009C323A">
        <w:rPr>
          <w:rFonts w:cs="Arial"/>
          <w:color w:val="000000"/>
          <w:szCs w:val="22"/>
          <w:lang w:eastAsia="sv-SE"/>
        </w:rPr>
        <w:tab/>
      </w:r>
      <w:r w:rsidR="00294363" w:rsidRPr="009C323A">
        <w:rPr>
          <w:rFonts w:cs="Arial"/>
          <w:color w:val="000000"/>
          <w:szCs w:val="22"/>
          <w:lang w:eastAsia="sv-SE"/>
        </w:rPr>
        <w:t xml:space="preserve"> </w:t>
      </w:r>
      <w:r w:rsidRPr="009C323A">
        <w:rPr>
          <w:rFonts w:cs="Arial"/>
          <w:szCs w:val="22"/>
        </w:rPr>
        <w:t>Gun Nyquist</w:t>
      </w:r>
      <w:r w:rsidR="00294363" w:rsidRPr="009C323A">
        <w:rPr>
          <w:rFonts w:cs="Arial"/>
          <w:szCs w:val="22"/>
        </w:rPr>
        <w:t xml:space="preserve">    </w:t>
      </w:r>
      <w:r w:rsidR="00294363" w:rsidRPr="009C323A">
        <w:rPr>
          <w:rFonts w:cs="Arial"/>
          <w:szCs w:val="22"/>
        </w:rPr>
        <w:tab/>
      </w:r>
      <w:r w:rsidR="00294363" w:rsidRPr="009C323A">
        <w:rPr>
          <w:rFonts w:cs="Arial"/>
          <w:color w:val="000000"/>
          <w:szCs w:val="22"/>
          <w:lang w:eastAsia="sv-SE"/>
        </w:rPr>
        <w:t xml:space="preserve">Ove Sjöberg                  </w:t>
      </w:r>
      <w:r w:rsidR="00CD0092" w:rsidRPr="009C323A">
        <w:rPr>
          <w:rFonts w:cs="Arial"/>
          <w:color w:val="000000"/>
          <w:szCs w:val="22"/>
          <w:lang w:eastAsia="sv-SE"/>
        </w:rPr>
        <w:tab/>
      </w: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4F6D48" w:rsidRPr="009C323A" w:rsidRDefault="004F6D48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CD0092" w:rsidP="00CC779A">
      <w:pPr>
        <w:tabs>
          <w:tab w:val="left" w:pos="3060"/>
          <w:tab w:val="left" w:pos="6480"/>
          <w:tab w:val="left" w:pos="8080"/>
        </w:tabs>
        <w:spacing w:line="240" w:lineRule="auto"/>
        <w:rPr>
          <w:rFonts w:cs="Arial"/>
          <w:color w:val="000000"/>
          <w:szCs w:val="22"/>
          <w:lang w:eastAsia="sv-SE"/>
        </w:rPr>
      </w:pPr>
    </w:p>
    <w:p w:rsidR="00CD0092" w:rsidRPr="009C323A" w:rsidRDefault="00007809" w:rsidP="00CC779A">
      <w:pPr>
        <w:tabs>
          <w:tab w:val="left" w:pos="8080"/>
        </w:tabs>
        <w:rPr>
          <w:rFonts w:cs="Arial"/>
          <w:szCs w:val="22"/>
        </w:rPr>
      </w:pPr>
      <w:r w:rsidRPr="009C323A">
        <w:rPr>
          <w:rFonts w:cs="Arial"/>
          <w:color w:val="000000"/>
          <w:szCs w:val="22"/>
          <w:lang w:eastAsia="sv-SE"/>
        </w:rPr>
        <w:t>Nina Van Alpen De Veer</w:t>
      </w:r>
      <w:r w:rsidR="00294363" w:rsidRPr="009C323A">
        <w:rPr>
          <w:rFonts w:cs="Arial"/>
          <w:color w:val="000000"/>
          <w:szCs w:val="22"/>
          <w:lang w:eastAsia="sv-SE"/>
        </w:rPr>
        <w:tab/>
      </w:r>
      <w:r w:rsidR="00E92015" w:rsidRPr="009C323A">
        <w:rPr>
          <w:rFonts w:cs="Arial"/>
          <w:szCs w:val="22"/>
        </w:rPr>
        <w:t xml:space="preserve">                             </w:t>
      </w:r>
    </w:p>
    <w:sectPr w:rsidR="00CD0092" w:rsidRPr="009C323A" w:rsidSect="00CC779A">
      <w:footerReference w:type="default" r:id="rId7"/>
      <w:headerReference w:type="first" r:id="rId8"/>
      <w:pgSz w:w="11906" w:h="16838" w:code="9"/>
      <w:pgMar w:top="2024" w:right="707" w:bottom="1985" w:left="1985" w:header="709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AC" w:rsidRDefault="00ED4AAC">
      <w:r>
        <w:separator/>
      </w:r>
    </w:p>
  </w:endnote>
  <w:endnote w:type="continuationSeparator" w:id="1">
    <w:p w:rsidR="00ED4AAC" w:rsidRDefault="00ED4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2D" w:rsidRPr="00CD0092" w:rsidRDefault="00CD0092">
    <w:pPr>
      <w:pStyle w:val="Sidfot"/>
      <w:rPr>
        <w:rFonts w:ascii="Arial" w:hAnsi="Arial" w:cs="Arial"/>
      </w:rPr>
    </w:pPr>
    <w:r>
      <w:tab/>
    </w:r>
    <w:r w:rsidRPr="00CD0092">
      <w:rPr>
        <w:rFonts w:ascii="Arial" w:hAnsi="Arial" w:cs="Arial"/>
      </w:rPr>
      <w:t xml:space="preserve">Sid. </w:t>
    </w:r>
    <w:r w:rsidR="00945E46" w:rsidRPr="00CD0092">
      <w:rPr>
        <w:rStyle w:val="Sidnummer"/>
        <w:rFonts w:ascii="Arial" w:hAnsi="Arial" w:cs="Arial"/>
      </w:rPr>
      <w:fldChar w:fldCharType="begin"/>
    </w:r>
    <w:r w:rsidRPr="00CD0092">
      <w:rPr>
        <w:rStyle w:val="Sidnummer"/>
        <w:rFonts w:ascii="Arial" w:hAnsi="Arial" w:cs="Arial"/>
      </w:rPr>
      <w:instrText xml:space="preserve"> PAGE </w:instrText>
    </w:r>
    <w:r w:rsidR="00945E46" w:rsidRPr="00CD0092">
      <w:rPr>
        <w:rStyle w:val="Sidnummer"/>
        <w:rFonts w:ascii="Arial" w:hAnsi="Arial" w:cs="Arial"/>
      </w:rPr>
      <w:fldChar w:fldCharType="separate"/>
    </w:r>
    <w:r w:rsidR="002E60EC">
      <w:rPr>
        <w:rStyle w:val="Sidnummer"/>
        <w:rFonts w:ascii="Arial" w:hAnsi="Arial" w:cs="Arial"/>
        <w:noProof/>
      </w:rPr>
      <w:t>3</w:t>
    </w:r>
    <w:r w:rsidR="00945E46" w:rsidRPr="00CD0092">
      <w:rPr>
        <w:rStyle w:val="Sidnummer"/>
        <w:rFonts w:ascii="Arial" w:hAnsi="Arial" w:cs="Arial"/>
      </w:rPr>
      <w:fldChar w:fldCharType="end"/>
    </w:r>
    <w:r w:rsidRPr="00CD0092">
      <w:rPr>
        <w:rStyle w:val="Sidnummer"/>
        <w:rFonts w:ascii="Arial" w:hAnsi="Arial" w:cs="Arial"/>
      </w:rPr>
      <w:t xml:space="preserve"> (</w:t>
    </w:r>
    <w:r w:rsidR="00945E46" w:rsidRPr="00CD0092">
      <w:rPr>
        <w:rStyle w:val="Sidnummer"/>
        <w:rFonts w:ascii="Arial" w:hAnsi="Arial" w:cs="Arial"/>
      </w:rPr>
      <w:fldChar w:fldCharType="begin"/>
    </w:r>
    <w:r w:rsidRPr="00CD0092">
      <w:rPr>
        <w:rStyle w:val="Sidnummer"/>
        <w:rFonts w:ascii="Arial" w:hAnsi="Arial" w:cs="Arial"/>
      </w:rPr>
      <w:instrText xml:space="preserve"> NUMPAGES </w:instrText>
    </w:r>
    <w:r w:rsidR="00945E46" w:rsidRPr="00CD0092">
      <w:rPr>
        <w:rStyle w:val="Sidnummer"/>
        <w:rFonts w:ascii="Arial" w:hAnsi="Arial" w:cs="Arial"/>
      </w:rPr>
      <w:fldChar w:fldCharType="separate"/>
    </w:r>
    <w:r w:rsidR="002E60EC">
      <w:rPr>
        <w:rStyle w:val="Sidnummer"/>
        <w:rFonts w:ascii="Arial" w:hAnsi="Arial" w:cs="Arial"/>
        <w:noProof/>
      </w:rPr>
      <w:t>3</w:t>
    </w:r>
    <w:r w:rsidR="00945E46" w:rsidRPr="00CD0092">
      <w:rPr>
        <w:rStyle w:val="Sidnummer"/>
        <w:rFonts w:ascii="Arial" w:hAnsi="Arial" w:cs="Arial"/>
      </w:rPr>
      <w:fldChar w:fldCharType="end"/>
    </w:r>
    <w:r w:rsidRPr="00CD0092">
      <w:rPr>
        <w:rStyle w:val="Sidnummer"/>
        <w:rFonts w:ascii="Arial" w:hAnsi="Arial" w:cs="Arial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AC" w:rsidRDefault="00ED4AAC">
      <w:r>
        <w:separator/>
      </w:r>
    </w:p>
  </w:footnote>
  <w:footnote w:type="continuationSeparator" w:id="1">
    <w:p w:rsidR="00ED4AAC" w:rsidRDefault="00ED4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92" w:rsidRPr="00070A76" w:rsidRDefault="00BE0447" w:rsidP="00CD0092">
    <w:pPr>
      <w:tabs>
        <w:tab w:val="left" w:pos="1980"/>
      </w:tabs>
      <w:rPr>
        <w:rFonts w:ascii="Old English Text MT" w:hAnsi="Old English Text MT"/>
        <w:b/>
        <w:sz w:val="36"/>
        <w:szCs w:val="36"/>
      </w:rPr>
    </w:pPr>
    <w:r>
      <w:rPr>
        <w:noProof/>
        <w:lang w:eastAsia="sv-S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143000" cy="890905"/>
          <wp:effectExtent l="1905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092">
      <w:tab/>
    </w:r>
  </w:p>
  <w:p w:rsidR="00CD0092" w:rsidRPr="00070A76" w:rsidRDefault="00CD0092" w:rsidP="00CD0092">
    <w:pPr>
      <w:ind w:left="1980"/>
      <w:rPr>
        <w:rFonts w:ascii="Old English Text MT" w:hAnsi="Old English Text MT"/>
        <w:b/>
        <w:sz w:val="28"/>
        <w:szCs w:val="28"/>
      </w:rPr>
    </w:pPr>
    <w:r>
      <w:rPr>
        <w:rFonts w:ascii="Old English Text MT" w:hAnsi="Old English Text MT"/>
        <w:b/>
        <w:sz w:val="28"/>
        <w:szCs w:val="28"/>
      </w:rPr>
      <w:tab/>
    </w:r>
    <w:r>
      <w:rPr>
        <w:rFonts w:ascii="Old English Text MT" w:hAnsi="Old English Text MT"/>
        <w:b/>
        <w:sz w:val="28"/>
        <w:szCs w:val="28"/>
      </w:rPr>
      <w:tab/>
    </w:r>
  </w:p>
  <w:p w:rsidR="00CD0092" w:rsidRDefault="00CD0092" w:rsidP="00CD0092">
    <w:pPr>
      <w:pStyle w:val="Sidhuvud"/>
      <w:tabs>
        <w:tab w:val="clear" w:pos="4536"/>
        <w:tab w:val="left" w:pos="5040"/>
      </w:tabs>
    </w:pPr>
    <w:r>
      <w:tab/>
    </w:r>
  </w:p>
  <w:p w:rsidR="00CD0092" w:rsidRDefault="00CD0092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F711B"/>
    <w:multiLevelType w:val="multilevel"/>
    <w:tmpl w:val="8AAA0F78"/>
    <w:lvl w:ilvl="0">
      <w:start w:val="1"/>
      <w:numFmt w:val="bullet"/>
      <w:pStyle w:val="StrngnsPunktlistaFlerniv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Arial" w:hAnsi="Arial" w:hint="default"/>
      </w:rPr>
    </w:lvl>
    <w:lvl w:ilvl="4">
      <w:start w:val="1"/>
      <w:numFmt w:val="bullet"/>
      <w:lvlText w:val=""/>
      <w:lvlJc w:val="left"/>
      <w:pPr>
        <w:tabs>
          <w:tab w:val="num" w:pos="964"/>
        </w:tabs>
        <w:ind w:left="964" w:hanging="170"/>
      </w:pPr>
      <w:rPr>
        <w:rFonts w:ascii="Wingdings" w:hAnsi="Wingdings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CD0092"/>
    <w:rsid w:val="00000D62"/>
    <w:rsid w:val="000022C4"/>
    <w:rsid w:val="00007809"/>
    <w:rsid w:val="00061CEB"/>
    <w:rsid w:val="000770F9"/>
    <w:rsid w:val="000915E9"/>
    <w:rsid w:val="000C3477"/>
    <w:rsid w:val="000C6F3F"/>
    <w:rsid w:val="000E4FC4"/>
    <w:rsid w:val="00120BA4"/>
    <w:rsid w:val="0016645A"/>
    <w:rsid w:val="00197483"/>
    <w:rsid w:val="001A35B5"/>
    <w:rsid w:val="001B4AB7"/>
    <w:rsid w:val="001D0DE7"/>
    <w:rsid w:val="001D3A25"/>
    <w:rsid w:val="001D4ED4"/>
    <w:rsid w:val="00200923"/>
    <w:rsid w:val="0020494B"/>
    <w:rsid w:val="0020668B"/>
    <w:rsid w:val="00224BA2"/>
    <w:rsid w:val="00243F19"/>
    <w:rsid w:val="0025276B"/>
    <w:rsid w:val="00294363"/>
    <w:rsid w:val="00296021"/>
    <w:rsid w:val="002A152B"/>
    <w:rsid w:val="002C282F"/>
    <w:rsid w:val="002E60EC"/>
    <w:rsid w:val="00307D0A"/>
    <w:rsid w:val="0035341A"/>
    <w:rsid w:val="003756DC"/>
    <w:rsid w:val="00393483"/>
    <w:rsid w:val="003A4DAC"/>
    <w:rsid w:val="003B017F"/>
    <w:rsid w:val="003B2EB4"/>
    <w:rsid w:val="003B3C78"/>
    <w:rsid w:val="003C19D4"/>
    <w:rsid w:val="003C6EA6"/>
    <w:rsid w:val="003E259C"/>
    <w:rsid w:val="004326A7"/>
    <w:rsid w:val="0044456F"/>
    <w:rsid w:val="00447080"/>
    <w:rsid w:val="00455C04"/>
    <w:rsid w:val="0047438E"/>
    <w:rsid w:val="004B7B4F"/>
    <w:rsid w:val="004C2DED"/>
    <w:rsid w:val="004F532D"/>
    <w:rsid w:val="004F6D48"/>
    <w:rsid w:val="0050666C"/>
    <w:rsid w:val="005301B6"/>
    <w:rsid w:val="00536ECE"/>
    <w:rsid w:val="00537B4C"/>
    <w:rsid w:val="00540F5B"/>
    <w:rsid w:val="00547585"/>
    <w:rsid w:val="005574EA"/>
    <w:rsid w:val="005605C0"/>
    <w:rsid w:val="005648C6"/>
    <w:rsid w:val="005747FA"/>
    <w:rsid w:val="0057682D"/>
    <w:rsid w:val="00584BF9"/>
    <w:rsid w:val="00594E3C"/>
    <w:rsid w:val="005B3073"/>
    <w:rsid w:val="005B30D1"/>
    <w:rsid w:val="005B3AAE"/>
    <w:rsid w:val="005D4810"/>
    <w:rsid w:val="005E655A"/>
    <w:rsid w:val="005F129B"/>
    <w:rsid w:val="00614E57"/>
    <w:rsid w:val="00621513"/>
    <w:rsid w:val="00640948"/>
    <w:rsid w:val="0065716D"/>
    <w:rsid w:val="00676404"/>
    <w:rsid w:val="00681C2D"/>
    <w:rsid w:val="00681D72"/>
    <w:rsid w:val="00682B2D"/>
    <w:rsid w:val="00683BB6"/>
    <w:rsid w:val="00697849"/>
    <w:rsid w:val="006A665A"/>
    <w:rsid w:val="006B5D4D"/>
    <w:rsid w:val="006C07A3"/>
    <w:rsid w:val="006E2028"/>
    <w:rsid w:val="00706D73"/>
    <w:rsid w:val="007131D2"/>
    <w:rsid w:val="00722262"/>
    <w:rsid w:val="00724E40"/>
    <w:rsid w:val="00740560"/>
    <w:rsid w:val="00742067"/>
    <w:rsid w:val="00743249"/>
    <w:rsid w:val="007470F5"/>
    <w:rsid w:val="007A28A1"/>
    <w:rsid w:val="007A5CE4"/>
    <w:rsid w:val="007B17C6"/>
    <w:rsid w:val="007B23C2"/>
    <w:rsid w:val="007C0129"/>
    <w:rsid w:val="007C42EC"/>
    <w:rsid w:val="007E32DA"/>
    <w:rsid w:val="00811C5B"/>
    <w:rsid w:val="00813546"/>
    <w:rsid w:val="008364CF"/>
    <w:rsid w:val="00847408"/>
    <w:rsid w:val="0086030E"/>
    <w:rsid w:val="00863906"/>
    <w:rsid w:val="008879E8"/>
    <w:rsid w:val="00890FCA"/>
    <w:rsid w:val="008A0DFA"/>
    <w:rsid w:val="008B6545"/>
    <w:rsid w:val="008E6440"/>
    <w:rsid w:val="008F1B99"/>
    <w:rsid w:val="008F4C41"/>
    <w:rsid w:val="00902448"/>
    <w:rsid w:val="0090656F"/>
    <w:rsid w:val="00923280"/>
    <w:rsid w:val="009352DE"/>
    <w:rsid w:val="00945E46"/>
    <w:rsid w:val="00952163"/>
    <w:rsid w:val="00966376"/>
    <w:rsid w:val="00970099"/>
    <w:rsid w:val="00971FA4"/>
    <w:rsid w:val="0097229F"/>
    <w:rsid w:val="00982628"/>
    <w:rsid w:val="00984956"/>
    <w:rsid w:val="00987773"/>
    <w:rsid w:val="009A0CA3"/>
    <w:rsid w:val="009A5BDA"/>
    <w:rsid w:val="009B3A7C"/>
    <w:rsid w:val="009B7FFB"/>
    <w:rsid w:val="009C323A"/>
    <w:rsid w:val="009C5F40"/>
    <w:rsid w:val="009D0879"/>
    <w:rsid w:val="009E30A2"/>
    <w:rsid w:val="009E3D9F"/>
    <w:rsid w:val="009F1813"/>
    <w:rsid w:val="00A24BF4"/>
    <w:rsid w:val="00A27613"/>
    <w:rsid w:val="00A352D4"/>
    <w:rsid w:val="00A44812"/>
    <w:rsid w:val="00A45F15"/>
    <w:rsid w:val="00A53B0D"/>
    <w:rsid w:val="00A63C91"/>
    <w:rsid w:val="00AA5A3D"/>
    <w:rsid w:val="00AB14E3"/>
    <w:rsid w:val="00AB6747"/>
    <w:rsid w:val="00AD2CCC"/>
    <w:rsid w:val="00AE6756"/>
    <w:rsid w:val="00AF0DA9"/>
    <w:rsid w:val="00AF629F"/>
    <w:rsid w:val="00B060CE"/>
    <w:rsid w:val="00B10342"/>
    <w:rsid w:val="00B10E00"/>
    <w:rsid w:val="00B13C5C"/>
    <w:rsid w:val="00B25830"/>
    <w:rsid w:val="00B42F22"/>
    <w:rsid w:val="00B52126"/>
    <w:rsid w:val="00B52993"/>
    <w:rsid w:val="00B55E0B"/>
    <w:rsid w:val="00B5743B"/>
    <w:rsid w:val="00B832C0"/>
    <w:rsid w:val="00B90D34"/>
    <w:rsid w:val="00B97DE2"/>
    <w:rsid w:val="00BD2AF8"/>
    <w:rsid w:val="00BD45BD"/>
    <w:rsid w:val="00BD78CE"/>
    <w:rsid w:val="00BE0090"/>
    <w:rsid w:val="00BE0447"/>
    <w:rsid w:val="00BE08BE"/>
    <w:rsid w:val="00BE31F6"/>
    <w:rsid w:val="00C005E8"/>
    <w:rsid w:val="00C01A38"/>
    <w:rsid w:val="00C0231E"/>
    <w:rsid w:val="00C20353"/>
    <w:rsid w:val="00C41511"/>
    <w:rsid w:val="00C67177"/>
    <w:rsid w:val="00C9034D"/>
    <w:rsid w:val="00C91039"/>
    <w:rsid w:val="00C93E92"/>
    <w:rsid w:val="00CA4958"/>
    <w:rsid w:val="00CC36E8"/>
    <w:rsid w:val="00CC779A"/>
    <w:rsid w:val="00CD0092"/>
    <w:rsid w:val="00CD7546"/>
    <w:rsid w:val="00D06627"/>
    <w:rsid w:val="00D11DB1"/>
    <w:rsid w:val="00D27998"/>
    <w:rsid w:val="00D313FF"/>
    <w:rsid w:val="00D3687A"/>
    <w:rsid w:val="00D41549"/>
    <w:rsid w:val="00D44244"/>
    <w:rsid w:val="00D5142B"/>
    <w:rsid w:val="00D73C2A"/>
    <w:rsid w:val="00D77B0B"/>
    <w:rsid w:val="00D80AB2"/>
    <w:rsid w:val="00D84FED"/>
    <w:rsid w:val="00D96B16"/>
    <w:rsid w:val="00DB04C9"/>
    <w:rsid w:val="00DB47E9"/>
    <w:rsid w:val="00DC0B51"/>
    <w:rsid w:val="00DD629E"/>
    <w:rsid w:val="00DD65BD"/>
    <w:rsid w:val="00DD7AFA"/>
    <w:rsid w:val="00DF20DC"/>
    <w:rsid w:val="00E1247F"/>
    <w:rsid w:val="00E326CD"/>
    <w:rsid w:val="00E42CF5"/>
    <w:rsid w:val="00E4382E"/>
    <w:rsid w:val="00E60562"/>
    <w:rsid w:val="00E6503D"/>
    <w:rsid w:val="00E71184"/>
    <w:rsid w:val="00E92015"/>
    <w:rsid w:val="00EA3D12"/>
    <w:rsid w:val="00EA46BB"/>
    <w:rsid w:val="00EA542B"/>
    <w:rsid w:val="00EB55D2"/>
    <w:rsid w:val="00EC0241"/>
    <w:rsid w:val="00EC1887"/>
    <w:rsid w:val="00EC4C60"/>
    <w:rsid w:val="00ED058A"/>
    <w:rsid w:val="00ED114A"/>
    <w:rsid w:val="00ED4AAC"/>
    <w:rsid w:val="00EE50A3"/>
    <w:rsid w:val="00EF291E"/>
    <w:rsid w:val="00EF724A"/>
    <w:rsid w:val="00F14A33"/>
    <w:rsid w:val="00F15922"/>
    <w:rsid w:val="00F25EB6"/>
    <w:rsid w:val="00F46B83"/>
    <w:rsid w:val="00F5112F"/>
    <w:rsid w:val="00F7144F"/>
    <w:rsid w:val="00F929A1"/>
    <w:rsid w:val="00F97A19"/>
    <w:rsid w:val="00FD11E0"/>
    <w:rsid w:val="00FD659E"/>
    <w:rsid w:val="00FF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922"/>
    <w:pPr>
      <w:spacing w:line="290" w:lineRule="atLeast"/>
    </w:pPr>
    <w:rPr>
      <w:rFonts w:ascii="Georgia" w:hAnsi="Georgia"/>
      <w:sz w:val="22"/>
      <w:szCs w:val="24"/>
      <w:lang w:eastAsia="en-US"/>
    </w:rPr>
  </w:style>
  <w:style w:type="paragraph" w:styleId="Rubrik1">
    <w:name w:val="heading 1"/>
    <w:basedOn w:val="Normal"/>
    <w:next w:val="Normal"/>
    <w:qFormat/>
    <w:rsid w:val="00F15922"/>
    <w:pPr>
      <w:keepNext/>
      <w:spacing w:before="227" w:after="227" w:line="32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Rubrik2">
    <w:name w:val="heading 2"/>
    <w:basedOn w:val="Normal"/>
    <w:next w:val="Normal"/>
    <w:qFormat/>
    <w:rsid w:val="00F15922"/>
    <w:pPr>
      <w:keepNext/>
      <w:spacing w:before="227" w:line="280" w:lineRule="atLeast"/>
      <w:outlineLvl w:val="1"/>
    </w:pPr>
    <w:rPr>
      <w:rFonts w:ascii="Verdana" w:hAnsi="Verdana" w:cs="Arial"/>
      <w:b/>
      <w:bCs/>
      <w:iCs/>
      <w:sz w:val="20"/>
      <w:szCs w:val="28"/>
    </w:rPr>
  </w:style>
  <w:style w:type="paragraph" w:styleId="Rubrik3">
    <w:name w:val="heading 3"/>
    <w:basedOn w:val="Normal"/>
    <w:next w:val="Normal"/>
    <w:qFormat/>
    <w:rsid w:val="00F15922"/>
    <w:pPr>
      <w:keepNext/>
      <w:spacing w:before="227" w:line="280" w:lineRule="atLeast"/>
      <w:outlineLvl w:val="2"/>
    </w:pPr>
    <w:rPr>
      <w:rFonts w:ascii="Verdana" w:hAnsi="Verdana" w:cs="Arial"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1592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15922"/>
    <w:pPr>
      <w:tabs>
        <w:tab w:val="center" w:pos="4536"/>
        <w:tab w:val="right" w:pos="9072"/>
      </w:tabs>
    </w:pPr>
  </w:style>
  <w:style w:type="paragraph" w:customStyle="1" w:styleId="SidhuvudTextLogo">
    <w:name w:val="SidhuvudText_Logo"/>
    <w:rsid w:val="00F15922"/>
    <w:pPr>
      <w:spacing w:line="220" w:lineRule="exact"/>
      <w:jc w:val="right"/>
    </w:pPr>
    <w:rPr>
      <w:rFonts w:ascii="Verdana" w:hAnsi="Verdana"/>
      <w:sz w:val="16"/>
      <w:szCs w:val="24"/>
      <w:lang w:eastAsia="en-US"/>
    </w:rPr>
  </w:style>
  <w:style w:type="paragraph" w:customStyle="1" w:styleId="StrngnsPunktlistaFlerniv">
    <w:name w:val="Strängnäs_Punktlista_Flernivå"/>
    <w:rsid w:val="00F15922"/>
    <w:pPr>
      <w:numPr>
        <w:numId w:val="3"/>
      </w:numPr>
      <w:spacing w:after="120"/>
    </w:pPr>
    <w:rPr>
      <w:rFonts w:ascii="Georgia" w:hAnsi="Georgia"/>
      <w:szCs w:val="24"/>
      <w:lang w:eastAsia="en-US"/>
    </w:rPr>
  </w:style>
  <w:style w:type="character" w:styleId="Betoning">
    <w:name w:val="Emphasis"/>
    <w:basedOn w:val="Standardstycketeckensnitt"/>
    <w:qFormat/>
    <w:rsid w:val="00CD0092"/>
    <w:rPr>
      <w:i/>
      <w:iCs/>
    </w:rPr>
  </w:style>
  <w:style w:type="character" w:styleId="Sidnummer">
    <w:name w:val="page number"/>
    <w:basedOn w:val="Standardstycketeckensnitt"/>
    <w:rsid w:val="00CD0092"/>
  </w:style>
  <w:style w:type="paragraph" w:styleId="Ballongtext">
    <w:name w:val="Balloon Text"/>
    <w:basedOn w:val="Normal"/>
    <w:semiHidden/>
    <w:rsid w:val="00CD00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91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">
    <w:name w:val="Body Text Indent"/>
    <w:basedOn w:val="Normal"/>
    <w:link w:val="BrdtextmedindragChar"/>
    <w:rsid w:val="003C19D4"/>
    <w:pPr>
      <w:spacing w:line="240" w:lineRule="auto"/>
      <w:ind w:left="2610" w:hanging="2610"/>
    </w:pPr>
    <w:rPr>
      <w:rFonts w:ascii="Times New Roman" w:hAnsi="Times New Roman"/>
      <w:sz w:val="28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3C19D4"/>
    <w:rPr>
      <w:sz w:val="28"/>
      <w:szCs w:val="24"/>
    </w:rPr>
  </w:style>
  <w:style w:type="character" w:styleId="Hyperlnk">
    <w:name w:val="Hyperlink"/>
    <w:basedOn w:val="Standardstycketeckensnitt"/>
    <w:uiPriority w:val="99"/>
    <w:unhideWhenUsed/>
    <w:rsid w:val="0074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781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Aspö-Tosterö Hembygdsförening får härmed avge följande verksamhetsberättelse för år 2008:</vt:lpstr>
    </vt:vector>
  </TitlesOfParts>
  <Company>Strängnäs kommun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Aspö-Tosterö Hembygdsförening får härmed avge följande verksamhetsberättelse för år 2008:</dc:title>
  <dc:creator>Strängnäs kommun</dc:creator>
  <cp:lastModifiedBy>Birgitta</cp:lastModifiedBy>
  <cp:revision>6</cp:revision>
  <cp:lastPrinted>2014-02-12T16:18:00Z</cp:lastPrinted>
  <dcterms:created xsi:type="dcterms:W3CDTF">2014-01-15T13:45:00Z</dcterms:created>
  <dcterms:modified xsi:type="dcterms:W3CDTF">2014-02-12T16:36:00Z</dcterms:modified>
</cp:coreProperties>
</file>