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0" w:rsidRDefault="00B832C0" w:rsidP="00CA4958">
      <w:pPr>
        <w:rPr>
          <w:szCs w:val="22"/>
        </w:rPr>
      </w:pPr>
    </w:p>
    <w:p w:rsidR="000C0E29" w:rsidRDefault="000C0E29" w:rsidP="00CC779A">
      <w:pPr>
        <w:spacing w:line="240" w:lineRule="auto"/>
        <w:rPr>
          <w:rFonts w:cs="Arial"/>
          <w:b/>
          <w:color w:val="000000"/>
          <w:sz w:val="28"/>
          <w:szCs w:val="28"/>
          <w:lang w:eastAsia="sv-SE"/>
        </w:rPr>
      </w:pPr>
    </w:p>
    <w:p w:rsidR="00CD0092" w:rsidRPr="00AA5A3D" w:rsidRDefault="00CD0092" w:rsidP="00CC779A">
      <w:pPr>
        <w:spacing w:line="240" w:lineRule="auto"/>
        <w:rPr>
          <w:rFonts w:cs="Arial"/>
          <w:b/>
          <w:color w:val="000000"/>
          <w:sz w:val="28"/>
          <w:szCs w:val="28"/>
          <w:lang w:eastAsia="sv-SE"/>
        </w:rPr>
      </w:pPr>
      <w:r w:rsidRPr="00AA5A3D">
        <w:rPr>
          <w:rFonts w:cs="Arial"/>
          <w:b/>
          <w:color w:val="000000"/>
          <w:sz w:val="28"/>
          <w:szCs w:val="28"/>
          <w:lang w:eastAsia="sv-SE"/>
        </w:rPr>
        <w:t xml:space="preserve">Aspö-Tosterö Hembygdsförening får härmed avge följande verksamhetsberättelse för år </w:t>
      </w:r>
      <w:r w:rsidR="00321630">
        <w:rPr>
          <w:rFonts w:cs="Arial"/>
          <w:b/>
          <w:color w:val="000000"/>
          <w:sz w:val="28"/>
          <w:szCs w:val="28"/>
          <w:lang w:eastAsia="sv-SE"/>
        </w:rPr>
        <w:t>2014</w:t>
      </w:r>
      <w:r w:rsidRPr="00AA5A3D">
        <w:rPr>
          <w:rFonts w:cs="Arial"/>
          <w:b/>
          <w:color w:val="000000"/>
          <w:sz w:val="28"/>
          <w:szCs w:val="28"/>
          <w:lang w:eastAsia="sv-SE"/>
        </w:rPr>
        <w:t>:</w:t>
      </w:r>
    </w:p>
    <w:p w:rsidR="00CD0092" w:rsidRPr="00AA5A3D" w:rsidRDefault="00CD0092" w:rsidP="00CC779A">
      <w:pPr>
        <w:spacing w:line="240" w:lineRule="auto"/>
        <w:rPr>
          <w:rFonts w:cs="Arial"/>
          <w:color w:val="000000"/>
          <w:sz w:val="24"/>
          <w:lang w:eastAsia="sv-SE"/>
        </w:rPr>
      </w:pPr>
    </w:p>
    <w:p w:rsidR="00CD0092" w:rsidRPr="00AA5A3D" w:rsidRDefault="00CD0092" w:rsidP="00CC779A">
      <w:pPr>
        <w:spacing w:line="240" w:lineRule="auto"/>
        <w:rPr>
          <w:rFonts w:cs="Arial"/>
          <w:color w:val="000000"/>
          <w:sz w:val="24"/>
          <w:lang w:eastAsia="sv-SE"/>
        </w:rPr>
      </w:pPr>
      <w:r w:rsidRPr="00AA5A3D">
        <w:rPr>
          <w:rFonts w:cs="Arial"/>
          <w:b/>
          <w:color w:val="000000"/>
          <w:sz w:val="24"/>
          <w:lang w:eastAsia="sv-SE"/>
        </w:rPr>
        <w:t>Styrelsens sammansättning</w:t>
      </w:r>
      <w:r w:rsidRPr="00AA5A3D">
        <w:rPr>
          <w:rFonts w:cs="Arial"/>
          <w:color w:val="000000"/>
          <w:sz w:val="24"/>
          <w:lang w:eastAsia="sv-SE"/>
        </w:rPr>
        <w:t xml:space="preserve">                        Mandat t.o.m.</w:t>
      </w:r>
    </w:p>
    <w:p w:rsidR="00CD0092" w:rsidRPr="00AA5A3D" w:rsidRDefault="00CD0092" w:rsidP="00CC779A">
      <w:pPr>
        <w:spacing w:line="240" w:lineRule="auto"/>
        <w:rPr>
          <w:rFonts w:cs="Arial"/>
          <w:color w:val="000000"/>
          <w:sz w:val="24"/>
          <w:lang w:eastAsia="sv-SE"/>
        </w:rPr>
      </w:pPr>
    </w:p>
    <w:tbl>
      <w:tblPr>
        <w:tblW w:w="0" w:type="auto"/>
        <w:tblLook w:val="01E0"/>
      </w:tblPr>
      <w:tblGrid>
        <w:gridCol w:w="2802"/>
        <w:gridCol w:w="1984"/>
        <w:gridCol w:w="2882"/>
      </w:tblGrid>
      <w:tr w:rsidR="00B42F22" w:rsidRPr="00743249" w:rsidTr="009B7FFB">
        <w:tc>
          <w:tcPr>
            <w:tcW w:w="2802" w:type="dxa"/>
            <w:shd w:val="clear" w:color="auto" w:fill="auto"/>
          </w:tcPr>
          <w:p w:rsidR="00B42F22" w:rsidRPr="00743249" w:rsidRDefault="00B42F2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Hans Nyqvist</w:t>
            </w:r>
          </w:p>
        </w:tc>
        <w:tc>
          <w:tcPr>
            <w:tcW w:w="1984" w:type="dxa"/>
            <w:shd w:val="clear" w:color="auto" w:fill="auto"/>
          </w:tcPr>
          <w:p w:rsidR="00B42F22" w:rsidRPr="00743249" w:rsidRDefault="00DD629E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Ordförande</w:t>
            </w:r>
          </w:p>
        </w:tc>
        <w:tc>
          <w:tcPr>
            <w:tcW w:w="2882" w:type="dxa"/>
            <w:shd w:val="clear" w:color="auto" w:fill="auto"/>
          </w:tcPr>
          <w:p w:rsidR="00B42F22" w:rsidRPr="00743249" w:rsidRDefault="00DD629E" w:rsidP="00321630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</w:t>
            </w:r>
            <w:r w:rsidR="00321630">
              <w:rPr>
                <w:rFonts w:cs="Arial"/>
                <w:szCs w:val="22"/>
                <w:lang w:eastAsia="sv-SE"/>
              </w:rPr>
              <w:t>4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Gunnel Lord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Ordförande</w:t>
            </w:r>
          </w:p>
        </w:tc>
        <w:tc>
          <w:tcPr>
            <w:tcW w:w="2882" w:type="dxa"/>
            <w:shd w:val="clear" w:color="auto" w:fill="auto"/>
          </w:tcPr>
          <w:p w:rsidR="00CD0092" w:rsidRPr="00743249" w:rsidRDefault="00CD0092" w:rsidP="00321630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</w:t>
            </w:r>
            <w:r w:rsidR="008E6440" w:rsidRPr="00743249">
              <w:rPr>
                <w:rFonts w:cs="Arial"/>
                <w:szCs w:val="22"/>
                <w:lang w:eastAsia="sv-SE"/>
              </w:rPr>
              <w:t>1</w:t>
            </w:r>
            <w:r w:rsidR="00321630">
              <w:rPr>
                <w:rFonts w:cs="Arial"/>
                <w:szCs w:val="22"/>
                <w:lang w:eastAsia="sv-SE"/>
              </w:rPr>
              <w:t>4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D11DB1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Göran Egerquist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Kassör</w:t>
            </w:r>
          </w:p>
        </w:tc>
        <w:tc>
          <w:tcPr>
            <w:tcW w:w="2882" w:type="dxa"/>
            <w:shd w:val="clear" w:color="auto" w:fill="auto"/>
          </w:tcPr>
          <w:p w:rsidR="00CD0092" w:rsidRPr="00743249" w:rsidRDefault="00DD629E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2013 -2014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D11DB1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Birgitta Karlsdotter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Sekreterare</w:t>
            </w:r>
          </w:p>
        </w:tc>
        <w:tc>
          <w:tcPr>
            <w:tcW w:w="2882" w:type="dxa"/>
            <w:shd w:val="clear" w:color="auto" w:fill="auto"/>
          </w:tcPr>
          <w:p w:rsidR="00CD0092" w:rsidRPr="00743249" w:rsidRDefault="0020494B" w:rsidP="00321630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</w:t>
            </w:r>
            <w:r w:rsidR="00321630">
              <w:rPr>
                <w:rFonts w:cs="Arial"/>
                <w:szCs w:val="22"/>
                <w:lang w:eastAsia="sv-SE"/>
              </w:rPr>
              <w:t>4</w:t>
            </w:r>
            <w:r w:rsidRPr="00743249">
              <w:rPr>
                <w:rFonts w:cs="Arial"/>
                <w:szCs w:val="22"/>
                <w:lang w:eastAsia="sv-SE"/>
              </w:rPr>
              <w:t xml:space="preserve"> - 201</w:t>
            </w:r>
            <w:r w:rsidR="00321630">
              <w:rPr>
                <w:rFonts w:cs="Arial"/>
                <w:szCs w:val="22"/>
                <w:lang w:eastAsia="sv-SE"/>
              </w:rPr>
              <w:t>5</w:t>
            </w:r>
          </w:p>
        </w:tc>
      </w:tr>
      <w:tr w:rsidR="00740560" w:rsidRPr="00743249" w:rsidTr="009B7FFB">
        <w:tc>
          <w:tcPr>
            <w:tcW w:w="2802" w:type="dxa"/>
            <w:shd w:val="clear" w:color="auto" w:fill="auto"/>
          </w:tcPr>
          <w:p w:rsidR="00740560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Ingegerd Elmberg</w:t>
            </w:r>
          </w:p>
        </w:tc>
        <w:tc>
          <w:tcPr>
            <w:tcW w:w="1984" w:type="dxa"/>
            <w:shd w:val="clear" w:color="auto" w:fill="auto"/>
          </w:tcPr>
          <w:p w:rsidR="00740560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shd w:val="clear" w:color="auto" w:fill="auto"/>
          </w:tcPr>
          <w:p w:rsidR="00740560" w:rsidRPr="00743249" w:rsidRDefault="0032163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</w:t>
            </w:r>
            <w:r>
              <w:rPr>
                <w:rFonts w:cs="Arial"/>
                <w:szCs w:val="22"/>
                <w:lang w:eastAsia="sv-SE"/>
              </w:rPr>
              <w:t>4</w:t>
            </w:r>
            <w:r w:rsidRPr="00743249">
              <w:rPr>
                <w:rFonts w:cs="Arial"/>
                <w:szCs w:val="22"/>
                <w:lang w:eastAsia="sv-SE"/>
              </w:rPr>
              <w:t xml:space="preserve"> - 201</w:t>
            </w:r>
            <w:r>
              <w:rPr>
                <w:rFonts w:cs="Arial"/>
                <w:szCs w:val="22"/>
                <w:lang w:eastAsia="sv-SE"/>
              </w:rPr>
              <w:t>5</w:t>
            </w:r>
          </w:p>
        </w:tc>
      </w:tr>
      <w:tr w:rsidR="00740560" w:rsidRPr="00743249" w:rsidTr="009B7FFB">
        <w:tc>
          <w:tcPr>
            <w:tcW w:w="2802" w:type="dxa"/>
            <w:shd w:val="clear" w:color="auto" w:fill="auto"/>
          </w:tcPr>
          <w:p w:rsidR="00740560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Dick Eriksson</w:t>
            </w:r>
          </w:p>
        </w:tc>
        <w:tc>
          <w:tcPr>
            <w:tcW w:w="1984" w:type="dxa"/>
            <w:shd w:val="clear" w:color="auto" w:fill="auto"/>
          </w:tcPr>
          <w:p w:rsidR="00740560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shd w:val="clear" w:color="auto" w:fill="auto"/>
          </w:tcPr>
          <w:p w:rsidR="00740560" w:rsidRPr="00743249" w:rsidRDefault="0032163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</w:t>
            </w:r>
            <w:r>
              <w:rPr>
                <w:rFonts w:cs="Arial"/>
                <w:szCs w:val="22"/>
                <w:lang w:eastAsia="sv-SE"/>
              </w:rPr>
              <w:t>4</w:t>
            </w:r>
            <w:r w:rsidRPr="00743249">
              <w:rPr>
                <w:rFonts w:cs="Arial"/>
                <w:szCs w:val="22"/>
                <w:lang w:eastAsia="sv-SE"/>
              </w:rPr>
              <w:t xml:space="preserve"> - 201</w:t>
            </w:r>
            <w:r>
              <w:rPr>
                <w:rFonts w:cs="Arial"/>
                <w:szCs w:val="22"/>
                <w:lang w:eastAsia="sv-SE"/>
              </w:rPr>
              <w:t>5</w:t>
            </w:r>
          </w:p>
        </w:tc>
      </w:tr>
      <w:tr w:rsidR="00DD629E" w:rsidRPr="00743249" w:rsidTr="009B7FFB">
        <w:tc>
          <w:tcPr>
            <w:tcW w:w="2802" w:type="dxa"/>
            <w:shd w:val="clear" w:color="auto" w:fill="auto"/>
          </w:tcPr>
          <w:p w:rsidR="00DD629E" w:rsidRPr="00743249" w:rsidRDefault="00DD629E" w:rsidP="000051C2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Bengt Keyser</w:t>
            </w:r>
          </w:p>
        </w:tc>
        <w:tc>
          <w:tcPr>
            <w:tcW w:w="1984" w:type="dxa"/>
            <w:shd w:val="clear" w:color="auto" w:fill="auto"/>
          </w:tcPr>
          <w:p w:rsidR="00DD629E" w:rsidRPr="00743249" w:rsidRDefault="00DD629E" w:rsidP="000051C2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shd w:val="clear" w:color="auto" w:fill="auto"/>
          </w:tcPr>
          <w:p w:rsidR="00DD629E" w:rsidRPr="00743249" w:rsidRDefault="009B7FFB" w:rsidP="000051C2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2013 -2014</w:t>
            </w:r>
          </w:p>
        </w:tc>
      </w:tr>
      <w:tr w:rsidR="00DD629E" w:rsidRPr="00743249" w:rsidTr="009B7FFB">
        <w:tc>
          <w:tcPr>
            <w:tcW w:w="2802" w:type="dxa"/>
            <w:shd w:val="clear" w:color="auto" w:fill="auto"/>
          </w:tcPr>
          <w:p w:rsidR="00DD629E" w:rsidRPr="00743249" w:rsidRDefault="00DD629E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Gun Nyqvist</w:t>
            </w:r>
          </w:p>
        </w:tc>
        <w:tc>
          <w:tcPr>
            <w:tcW w:w="1984" w:type="dxa"/>
            <w:shd w:val="clear" w:color="auto" w:fill="auto"/>
          </w:tcPr>
          <w:p w:rsidR="00DD629E" w:rsidRPr="00743249" w:rsidRDefault="00DD629E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shd w:val="clear" w:color="auto" w:fill="auto"/>
          </w:tcPr>
          <w:p w:rsidR="00DD629E" w:rsidRPr="00743249" w:rsidRDefault="009B7FFB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2013 -2014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Ove Sjöberg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shd w:val="clear" w:color="auto" w:fill="auto"/>
          </w:tcPr>
          <w:p w:rsidR="00CD0092" w:rsidRPr="00743249" w:rsidRDefault="009B7FFB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2013 -2014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9B7FFB" w:rsidP="009B7FFB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Nina Van Alpen De Veer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shd w:val="clear" w:color="auto" w:fill="auto"/>
          </w:tcPr>
          <w:p w:rsidR="009B7FFB" w:rsidRPr="00743249" w:rsidRDefault="00321630" w:rsidP="009B7FFB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</w:t>
            </w:r>
            <w:r>
              <w:rPr>
                <w:rFonts w:cs="Arial"/>
                <w:szCs w:val="22"/>
                <w:lang w:eastAsia="sv-SE"/>
              </w:rPr>
              <w:t>4</w:t>
            </w:r>
            <w:r w:rsidRPr="00743249">
              <w:rPr>
                <w:rFonts w:cs="Arial"/>
                <w:szCs w:val="22"/>
                <w:lang w:eastAsia="sv-SE"/>
              </w:rPr>
              <w:t xml:space="preserve"> - 201</w:t>
            </w:r>
            <w:r>
              <w:rPr>
                <w:rFonts w:cs="Arial"/>
                <w:szCs w:val="22"/>
                <w:lang w:eastAsia="sv-SE"/>
              </w:rPr>
              <w:t>5</w:t>
            </w:r>
          </w:p>
        </w:tc>
      </w:tr>
      <w:tr w:rsidR="00F82890" w:rsidRPr="00743249" w:rsidTr="00DC7C83">
        <w:tc>
          <w:tcPr>
            <w:tcW w:w="2802" w:type="dxa"/>
            <w:shd w:val="clear" w:color="auto" w:fill="auto"/>
          </w:tcPr>
          <w:p w:rsidR="00F82890" w:rsidRPr="00743249" w:rsidRDefault="00F82890" w:rsidP="009B7FFB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>
              <w:rPr>
                <w:rFonts w:cs="Arial"/>
                <w:szCs w:val="22"/>
                <w:lang w:eastAsia="sv-SE"/>
              </w:rPr>
              <w:t>Inger Öberg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F82890" w:rsidRPr="00743249" w:rsidRDefault="00F82890" w:rsidP="009B7FFB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>
              <w:rPr>
                <w:rFonts w:cs="Arial"/>
                <w:szCs w:val="22"/>
                <w:lang w:eastAsia="sv-SE"/>
              </w:rPr>
              <w:t>Adjungerad</w:t>
            </w:r>
            <w:r w:rsidR="000C0E29">
              <w:rPr>
                <w:rFonts w:cs="Arial"/>
                <w:szCs w:val="22"/>
                <w:lang w:eastAsia="sv-SE"/>
              </w:rPr>
              <w:t>,</w:t>
            </w:r>
            <w:r>
              <w:rPr>
                <w:rFonts w:cs="Arial"/>
                <w:szCs w:val="22"/>
                <w:lang w:eastAsia="sv-SE"/>
              </w:rPr>
              <w:t xml:space="preserve"> ansvarar för Bygdeband</w:t>
            </w:r>
          </w:p>
        </w:tc>
      </w:tr>
      <w:tr w:rsidR="00D11DB1" w:rsidRPr="00743249" w:rsidTr="001B6366">
        <w:tc>
          <w:tcPr>
            <w:tcW w:w="2802" w:type="dxa"/>
            <w:shd w:val="clear" w:color="auto" w:fill="auto"/>
          </w:tcPr>
          <w:p w:rsidR="00D11DB1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Lena Jansson</w:t>
            </w:r>
          </w:p>
          <w:p w:rsidR="00D11DB1" w:rsidRPr="00743249" w:rsidRDefault="00D11DB1" w:rsidP="00CC779A">
            <w:pPr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Birgitta Karlsdotter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11DB1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Ombud till Vuxenskolan</w:t>
            </w:r>
            <w:r w:rsidR="00D11DB1" w:rsidRPr="00743249">
              <w:rPr>
                <w:rFonts w:cs="Arial"/>
                <w:szCs w:val="22"/>
                <w:lang w:eastAsia="sv-SE"/>
              </w:rPr>
              <w:t xml:space="preserve">                                     Arkiv- och museiansvarig</w:t>
            </w:r>
          </w:p>
        </w:tc>
      </w:tr>
    </w:tbl>
    <w:p w:rsidR="00D11DB1" w:rsidRPr="00743249" w:rsidRDefault="00D11DB1" w:rsidP="00CC779A">
      <w:pPr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spacing w:line="240" w:lineRule="auto"/>
        <w:rPr>
          <w:rFonts w:cs="Arial"/>
          <w:b/>
          <w:color w:val="000000"/>
          <w:szCs w:val="22"/>
          <w:lang w:eastAsia="sv-SE"/>
        </w:rPr>
      </w:pPr>
      <w:r w:rsidRPr="00743249">
        <w:rPr>
          <w:rFonts w:cs="Arial"/>
          <w:b/>
          <w:color w:val="000000"/>
          <w:szCs w:val="22"/>
          <w:lang w:eastAsia="sv-SE"/>
        </w:rPr>
        <w:t>Revisorer</w:t>
      </w:r>
      <w:r w:rsidRPr="009C323A">
        <w:rPr>
          <w:rFonts w:cs="Arial"/>
          <w:b/>
          <w:color w:val="000000"/>
          <w:szCs w:val="22"/>
          <w:lang w:eastAsia="sv-SE"/>
        </w:rPr>
        <w:t xml:space="preserve">: </w:t>
      </w:r>
    </w:p>
    <w:p w:rsidR="00CD0092" w:rsidRPr="009C323A" w:rsidRDefault="009A5BDA" w:rsidP="00CC779A">
      <w:pPr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Anders Palmblad</w:t>
      </w:r>
      <w:r w:rsidR="00CD0092" w:rsidRPr="009C323A">
        <w:rPr>
          <w:rFonts w:cs="Arial"/>
          <w:color w:val="000000"/>
          <w:szCs w:val="22"/>
          <w:lang w:eastAsia="sv-SE"/>
        </w:rPr>
        <w:t xml:space="preserve"> och Bo Fredriksson.</w:t>
      </w:r>
    </w:p>
    <w:p w:rsidR="00CD0092" w:rsidRPr="009C323A" w:rsidRDefault="00CD0092" w:rsidP="00CC779A">
      <w:pPr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Suppleant: Jan Zeller och </w:t>
      </w:r>
      <w:r w:rsidR="003B3C78" w:rsidRPr="009C323A">
        <w:rPr>
          <w:rFonts w:cs="Arial"/>
          <w:color w:val="000000"/>
          <w:szCs w:val="22"/>
          <w:lang w:eastAsia="sv-SE"/>
        </w:rPr>
        <w:t>Torbjörn Rydberg.</w:t>
      </w:r>
    </w:p>
    <w:p w:rsidR="00CD0092" w:rsidRPr="009C323A" w:rsidRDefault="00CD0092" w:rsidP="00CC779A">
      <w:pPr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spacing w:line="240" w:lineRule="auto"/>
        <w:rPr>
          <w:rFonts w:cs="Arial"/>
          <w:b/>
          <w:color w:val="000000"/>
          <w:szCs w:val="22"/>
          <w:lang w:eastAsia="sv-SE"/>
        </w:rPr>
      </w:pPr>
      <w:r w:rsidRPr="009C323A">
        <w:rPr>
          <w:rFonts w:cs="Arial"/>
          <w:b/>
          <w:color w:val="000000"/>
          <w:szCs w:val="22"/>
          <w:lang w:eastAsia="sv-SE"/>
        </w:rPr>
        <w:t>Valberedning: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Göran Wengland, </w:t>
      </w:r>
      <w:r w:rsidR="009B7FFB" w:rsidRPr="009C323A">
        <w:rPr>
          <w:rFonts w:cs="Arial"/>
          <w:color w:val="000000"/>
          <w:szCs w:val="22"/>
          <w:lang w:eastAsia="sv-SE"/>
        </w:rPr>
        <w:t>Lena Jansson</w:t>
      </w:r>
      <w:r w:rsidRPr="009C323A">
        <w:rPr>
          <w:rFonts w:cs="Arial"/>
          <w:color w:val="000000"/>
          <w:szCs w:val="22"/>
          <w:lang w:eastAsia="sv-SE"/>
        </w:rPr>
        <w:t xml:space="preserve"> och Ing-Brith Keyser, som varit sammankallande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3C19D4" w:rsidRPr="009C323A" w:rsidRDefault="003C19D4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b/>
          <w:color w:val="000000"/>
          <w:szCs w:val="22"/>
          <w:lang w:eastAsia="sv-SE"/>
        </w:rPr>
        <w:t xml:space="preserve">Föreningens aktiviteter </w:t>
      </w:r>
      <w:r w:rsidRPr="009C323A">
        <w:rPr>
          <w:rFonts w:cs="Arial"/>
          <w:color w:val="000000"/>
          <w:szCs w:val="22"/>
          <w:lang w:eastAsia="sv-SE"/>
        </w:rPr>
        <w:t>under året:</w:t>
      </w:r>
    </w:p>
    <w:p w:rsidR="00743249" w:rsidRPr="009C323A" w:rsidRDefault="00743249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743249" w:rsidRDefault="00743249" w:rsidP="00743249">
      <w:pPr>
        <w:tabs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222536">
        <w:rPr>
          <w:rFonts w:cs="Arial"/>
          <w:b/>
          <w:szCs w:val="22"/>
          <w:lang w:eastAsia="sv-SE"/>
        </w:rPr>
        <w:t>Ängsgruppens arbete</w:t>
      </w:r>
      <w:r w:rsidRPr="00222536">
        <w:rPr>
          <w:rFonts w:cs="Arial"/>
          <w:szCs w:val="22"/>
          <w:lang w:eastAsia="sv-SE"/>
        </w:rPr>
        <w:t xml:space="preserve"> på Stenby äng har fortsatt. </w:t>
      </w:r>
    </w:p>
    <w:p w:rsidR="000C0E29" w:rsidRPr="00222536" w:rsidRDefault="000C0E29" w:rsidP="00743249">
      <w:pPr>
        <w:tabs>
          <w:tab w:val="left" w:pos="8080"/>
        </w:tabs>
        <w:spacing w:line="240" w:lineRule="auto"/>
        <w:rPr>
          <w:rFonts w:cs="Arial"/>
          <w:szCs w:val="22"/>
          <w:lang w:eastAsia="sv-SE"/>
        </w:rPr>
      </w:pPr>
    </w:p>
    <w:p w:rsidR="00743249" w:rsidRPr="00222536" w:rsidRDefault="00743249" w:rsidP="00743249">
      <w:pPr>
        <w:tabs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222536">
        <w:rPr>
          <w:rFonts w:cs="Arial"/>
          <w:szCs w:val="22"/>
          <w:lang w:eastAsia="sv-SE"/>
        </w:rPr>
        <w:t>Ängen fagades vid tre tillfällen under april.</w:t>
      </w:r>
    </w:p>
    <w:p w:rsidR="00743249" w:rsidRPr="00222536" w:rsidRDefault="002216AB" w:rsidP="00743249">
      <w:pPr>
        <w:rPr>
          <w:szCs w:val="22"/>
        </w:rPr>
      </w:pPr>
      <w:r w:rsidRPr="00222536">
        <w:rPr>
          <w:szCs w:val="22"/>
        </w:rPr>
        <w:t xml:space="preserve">Den 18 </w:t>
      </w:r>
      <w:r w:rsidR="00743249" w:rsidRPr="00222536">
        <w:rPr>
          <w:szCs w:val="22"/>
        </w:rPr>
        <w:t>juni genomfördes den stora blomsterinventeringen.</w:t>
      </w:r>
    </w:p>
    <w:p w:rsidR="00A352D4" w:rsidRPr="00222536" w:rsidRDefault="002216AB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222536">
        <w:rPr>
          <w:rFonts w:cs="Arial"/>
          <w:color w:val="000000"/>
          <w:szCs w:val="22"/>
          <w:lang w:eastAsia="sv-SE"/>
        </w:rPr>
        <w:t>Slåttergillet hölls den 9 augusti</w:t>
      </w:r>
      <w:r w:rsidR="00743249" w:rsidRPr="00222536">
        <w:rPr>
          <w:rFonts w:cs="Arial"/>
          <w:color w:val="000000"/>
          <w:szCs w:val="22"/>
          <w:lang w:eastAsia="sv-SE"/>
        </w:rPr>
        <w:t>. Då s</w:t>
      </w:r>
      <w:r w:rsidR="00222536">
        <w:rPr>
          <w:rFonts w:cs="Arial"/>
          <w:color w:val="000000"/>
          <w:szCs w:val="22"/>
          <w:lang w:eastAsia="sv-SE"/>
        </w:rPr>
        <w:t>logs</w:t>
      </w:r>
      <w:r w:rsidR="00743249" w:rsidRPr="00222536">
        <w:rPr>
          <w:rFonts w:cs="Arial"/>
          <w:color w:val="000000"/>
          <w:szCs w:val="22"/>
          <w:lang w:eastAsia="sv-SE"/>
        </w:rPr>
        <w:t xml:space="preserve"> ängen med lie. Därefter f</w:t>
      </w:r>
      <w:r w:rsidR="00222536">
        <w:rPr>
          <w:rFonts w:cs="Arial"/>
          <w:color w:val="000000"/>
          <w:szCs w:val="22"/>
          <w:lang w:eastAsia="sv-SE"/>
        </w:rPr>
        <w:t>ick</w:t>
      </w:r>
      <w:r w:rsidR="00743249" w:rsidRPr="00222536">
        <w:rPr>
          <w:rFonts w:cs="Arial"/>
          <w:color w:val="000000"/>
          <w:szCs w:val="22"/>
          <w:lang w:eastAsia="sv-SE"/>
        </w:rPr>
        <w:t xml:space="preserve"> höet ligga och torka och vänd</w:t>
      </w:r>
      <w:r w:rsidR="00222536">
        <w:rPr>
          <w:rFonts w:cs="Arial"/>
          <w:color w:val="000000"/>
          <w:szCs w:val="22"/>
          <w:lang w:eastAsia="sv-SE"/>
        </w:rPr>
        <w:t>e</w:t>
      </w:r>
      <w:r w:rsidR="00743249" w:rsidRPr="00222536">
        <w:rPr>
          <w:rFonts w:cs="Arial"/>
          <w:color w:val="000000"/>
          <w:szCs w:val="22"/>
          <w:lang w:eastAsia="sv-SE"/>
        </w:rPr>
        <w:t>s under tiden för att få ut fröerna.</w:t>
      </w:r>
      <w:r w:rsidR="00222536" w:rsidRPr="00222536">
        <w:rPr>
          <w:rFonts w:cs="Arial"/>
          <w:color w:val="000000"/>
          <w:szCs w:val="22"/>
          <w:lang w:eastAsia="sv-SE"/>
        </w:rPr>
        <w:t xml:space="preserve"> Därefter sker s.k. efterarbete. </w:t>
      </w:r>
      <w:r w:rsidR="00743249" w:rsidRPr="00222536">
        <w:rPr>
          <w:rFonts w:cs="Arial"/>
          <w:color w:val="000000"/>
          <w:szCs w:val="22"/>
          <w:lang w:eastAsia="sv-SE"/>
        </w:rPr>
        <w:t xml:space="preserve"> När höet ha</w:t>
      </w:r>
      <w:r w:rsidR="00222536">
        <w:rPr>
          <w:rFonts w:cs="Arial"/>
          <w:color w:val="000000"/>
          <w:szCs w:val="22"/>
          <w:lang w:eastAsia="sv-SE"/>
        </w:rPr>
        <w:t xml:space="preserve">r torkat tas det bort och får </w:t>
      </w:r>
      <w:r w:rsidRPr="00222536">
        <w:rPr>
          <w:rFonts w:cs="Arial"/>
          <w:color w:val="000000"/>
          <w:szCs w:val="22"/>
          <w:lang w:eastAsia="sv-SE"/>
        </w:rPr>
        <w:t>betar</w:t>
      </w:r>
      <w:r w:rsidR="00222536">
        <w:rPr>
          <w:rFonts w:cs="Arial"/>
          <w:color w:val="000000"/>
          <w:szCs w:val="22"/>
          <w:lang w:eastAsia="sv-SE"/>
        </w:rPr>
        <w:t xml:space="preserve"> på</w:t>
      </w:r>
      <w:r w:rsidRPr="00222536">
        <w:rPr>
          <w:rFonts w:cs="Arial"/>
          <w:color w:val="000000"/>
          <w:szCs w:val="22"/>
          <w:lang w:eastAsia="sv-SE"/>
        </w:rPr>
        <w:t xml:space="preserve"> ängen.</w:t>
      </w:r>
    </w:p>
    <w:p w:rsidR="00743249" w:rsidRPr="00321630" w:rsidRDefault="00743249" w:rsidP="00CC779A">
      <w:pPr>
        <w:tabs>
          <w:tab w:val="left" w:pos="8080"/>
        </w:tabs>
        <w:spacing w:line="240" w:lineRule="auto"/>
        <w:rPr>
          <w:rFonts w:cs="Arial"/>
          <w:i/>
          <w:color w:val="000000"/>
          <w:szCs w:val="22"/>
          <w:lang w:eastAsia="sv-SE"/>
        </w:rPr>
      </w:pPr>
    </w:p>
    <w:p w:rsidR="00743249" w:rsidRPr="001B6366" w:rsidRDefault="00743249" w:rsidP="00743249">
      <w:pPr>
        <w:tabs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1B6366">
        <w:rPr>
          <w:color w:val="1F497D"/>
          <w:szCs w:val="22"/>
          <w:lang w:eastAsia="sv-SE"/>
        </w:rPr>
        <w:t> </w:t>
      </w:r>
      <w:r w:rsidRPr="001B6366">
        <w:rPr>
          <w:rFonts w:cs="Arial"/>
          <w:b/>
          <w:szCs w:val="22"/>
          <w:lang w:eastAsia="sv-SE"/>
        </w:rPr>
        <w:t>Städning vid Oknöbadet</w:t>
      </w:r>
      <w:r w:rsidRPr="001B6366">
        <w:rPr>
          <w:rFonts w:cs="Arial"/>
          <w:szCs w:val="22"/>
          <w:lang w:eastAsia="sv-SE"/>
        </w:rPr>
        <w:t xml:space="preserve"> i samarbete med Aspö Bygdegårdsförening har genomförts som vanligt.  Tillsyn av badet, en familj per vecka, enligt uppgjord turlista samt fyra gemensamma städkvällar under sommaren.  </w:t>
      </w:r>
    </w:p>
    <w:p w:rsidR="002E60EC" w:rsidRPr="009C323A" w:rsidRDefault="002E60EC" w:rsidP="00743249">
      <w:pPr>
        <w:spacing w:line="240" w:lineRule="auto"/>
        <w:rPr>
          <w:rFonts w:ascii="Times New Roman" w:hAnsi="Times New Roman"/>
          <w:szCs w:val="22"/>
          <w:lang w:eastAsia="sv-SE"/>
        </w:rPr>
      </w:pPr>
    </w:p>
    <w:tbl>
      <w:tblPr>
        <w:tblW w:w="0" w:type="auto"/>
        <w:tblLook w:val="04A0"/>
      </w:tblPr>
      <w:tblGrid>
        <w:gridCol w:w="9180"/>
      </w:tblGrid>
      <w:tr w:rsidR="00B060CE" w:rsidRPr="009C323A" w:rsidTr="00B060CE">
        <w:tc>
          <w:tcPr>
            <w:tcW w:w="9180" w:type="dxa"/>
          </w:tcPr>
          <w:p w:rsidR="002E60EC" w:rsidRPr="009C323A" w:rsidRDefault="00321630" w:rsidP="0090656F">
            <w:pPr>
              <w:rPr>
                <w:szCs w:val="22"/>
              </w:rPr>
            </w:pPr>
            <w:r w:rsidRPr="000C0E29">
              <w:t>Den 26 april</w:t>
            </w:r>
            <w:r w:rsidRPr="0066099C">
              <w:t xml:space="preserve"> – </w:t>
            </w:r>
            <w:r w:rsidRPr="000C0E29">
              <w:rPr>
                <w:b/>
              </w:rPr>
              <w:t>Röjning vid Gislestenen</w:t>
            </w:r>
            <w:r w:rsidRPr="0066099C">
              <w:t>. Sju personer deltog.</w:t>
            </w:r>
            <w:r w:rsidR="0090656F" w:rsidRPr="009C323A">
              <w:rPr>
                <w:szCs w:val="22"/>
              </w:rPr>
              <w:t>.</w:t>
            </w:r>
          </w:p>
          <w:p w:rsidR="00B060CE" w:rsidRPr="009C323A" w:rsidRDefault="00B060CE" w:rsidP="00AA5A3D">
            <w:pPr>
              <w:rPr>
                <w:b/>
                <w:szCs w:val="22"/>
              </w:rPr>
            </w:pPr>
          </w:p>
        </w:tc>
      </w:tr>
      <w:tr w:rsidR="00970099" w:rsidRPr="009C323A" w:rsidTr="00B060CE">
        <w:tc>
          <w:tcPr>
            <w:tcW w:w="9180" w:type="dxa"/>
          </w:tcPr>
          <w:p w:rsidR="0090656F" w:rsidRPr="000C0E29" w:rsidRDefault="00C67177" w:rsidP="0090656F">
            <w:pPr>
              <w:rPr>
                <w:szCs w:val="22"/>
              </w:rPr>
            </w:pPr>
            <w:r w:rsidRPr="000C0E29">
              <w:rPr>
                <w:szCs w:val="22"/>
              </w:rPr>
              <w:t xml:space="preserve">Torsdagen den 6 juni - </w:t>
            </w:r>
            <w:r w:rsidRPr="000C0E29">
              <w:rPr>
                <w:b/>
                <w:szCs w:val="22"/>
              </w:rPr>
              <w:t>Nationaldagen</w:t>
            </w:r>
            <w:r w:rsidR="0090656F" w:rsidRPr="000C0E29">
              <w:rPr>
                <w:szCs w:val="22"/>
              </w:rPr>
              <w:t>.</w:t>
            </w:r>
          </w:p>
          <w:p w:rsidR="00321630" w:rsidRPr="00CA6476" w:rsidRDefault="00321630" w:rsidP="00321630">
            <w:r w:rsidRPr="00CA6476">
              <w:t>Sveriges Nationaldag</w:t>
            </w:r>
            <w:r>
              <w:t>, den 6 juni,</w:t>
            </w:r>
            <w:r w:rsidRPr="00CA6476">
              <w:t xml:space="preserve"> fira</w:t>
            </w:r>
            <w:r>
              <w:t>des</w:t>
            </w:r>
            <w:r w:rsidRPr="00CA6476">
              <w:t xml:space="preserve"> vid Säby Trädgård, i samarbete med Aspö-Tosterö Centeravdelning och Aspö-Tosterö Centerkvinnor.</w:t>
            </w:r>
          </w:p>
          <w:p w:rsidR="00321630" w:rsidRPr="00CA6476" w:rsidRDefault="00321630" w:rsidP="00321630">
            <w:r w:rsidRPr="00CA6476">
              <w:t>Samling vi</w:t>
            </w:r>
            <w:r>
              <w:t>d</w:t>
            </w:r>
            <w:r w:rsidRPr="00CA6476">
              <w:t xml:space="preserve"> Aspö Kyrka för avfärd kl. 11.00, </w:t>
            </w:r>
            <w:r>
              <w:t>f</w:t>
            </w:r>
            <w:r w:rsidRPr="00CA6476">
              <w:t>ör dem som vill</w:t>
            </w:r>
            <w:r>
              <w:t>e</w:t>
            </w:r>
            <w:r w:rsidRPr="00CA6476">
              <w:t xml:space="preserve"> åka lövad vagn till Säby.</w:t>
            </w:r>
            <w:r>
              <w:t xml:space="preserve">  </w:t>
            </w:r>
            <w:r>
              <w:lastRenderedPageBreak/>
              <w:t>Gunnel Lord höll årets högtidstal. Därefter hurrade de samlade för Sverige samt sjöng nationalsången.</w:t>
            </w:r>
          </w:p>
          <w:p w:rsidR="00321630" w:rsidRDefault="00321630" w:rsidP="00321630">
            <w:r>
              <w:t>Tipspromenaden var uppskattad av besökarna. 63 vuxna och 55 barn gick den. Priserna till de vuxna hade Centern skänkt.</w:t>
            </w:r>
          </w:p>
          <w:p w:rsidR="00321630" w:rsidRDefault="00321630" w:rsidP="00321630">
            <w:r>
              <w:t>Brigitte Ekholm och Lisbeth Jansson hade även skänkt priser som ingick i vinsterna till de tre lotterier som såldes under dagen. Totalt besöktes arrangemanget av ca 200 personer.</w:t>
            </w:r>
          </w:p>
          <w:p w:rsidR="00970099" w:rsidRPr="009C323A" w:rsidRDefault="00970099" w:rsidP="00AA5A3D">
            <w:pPr>
              <w:rPr>
                <w:b/>
                <w:szCs w:val="22"/>
              </w:rPr>
            </w:pPr>
          </w:p>
        </w:tc>
      </w:tr>
      <w:tr w:rsidR="00970099" w:rsidRPr="009C323A" w:rsidTr="00B060CE">
        <w:tc>
          <w:tcPr>
            <w:tcW w:w="9180" w:type="dxa"/>
          </w:tcPr>
          <w:p w:rsidR="00393483" w:rsidRPr="000C0E29" w:rsidRDefault="00393483" w:rsidP="0090656F">
            <w:pPr>
              <w:rPr>
                <w:szCs w:val="22"/>
              </w:rPr>
            </w:pPr>
            <w:r w:rsidRPr="000C0E29">
              <w:rPr>
                <w:szCs w:val="22"/>
              </w:rPr>
              <w:lastRenderedPageBreak/>
              <w:t>2</w:t>
            </w:r>
            <w:r w:rsidR="002216AB" w:rsidRPr="000C0E29">
              <w:rPr>
                <w:szCs w:val="22"/>
              </w:rPr>
              <w:t>3</w:t>
            </w:r>
            <w:r w:rsidRPr="000C0E29">
              <w:rPr>
                <w:szCs w:val="22"/>
              </w:rPr>
              <w:t xml:space="preserve"> juni – 6 juli </w:t>
            </w:r>
            <w:r w:rsidRPr="000C0E29">
              <w:rPr>
                <w:b/>
                <w:szCs w:val="22"/>
              </w:rPr>
              <w:t>Öppen kyrka</w:t>
            </w:r>
          </w:p>
          <w:p w:rsidR="00393483" w:rsidRPr="009C323A" w:rsidRDefault="00393483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 xml:space="preserve">Samarrangemang med </w:t>
            </w:r>
            <w:r w:rsidR="008D6CC2">
              <w:rPr>
                <w:szCs w:val="22"/>
              </w:rPr>
              <w:t>Strängnäs domkyrkoförsamling med Aspö</w:t>
            </w:r>
            <w:r w:rsidRPr="009C323A">
              <w:rPr>
                <w:szCs w:val="22"/>
              </w:rPr>
              <w:t>. C</w:t>
            </w:r>
            <w:r w:rsidR="0090656F" w:rsidRPr="009C323A">
              <w:rPr>
                <w:szCs w:val="22"/>
              </w:rPr>
              <w:t>a 150 besökare</w:t>
            </w:r>
            <w:r w:rsidRPr="009C323A">
              <w:rPr>
                <w:szCs w:val="22"/>
              </w:rPr>
              <w:t xml:space="preserve"> kom. De kunde välja att gå en egen tur i kyrkan, me</w:t>
            </w:r>
            <w:r w:rsidR="000C0E29">
              <w:rPr>
                <w:szCs w:val="22"/>
              </w:rPr>
              <w:t>d</w:t>
            </w:r>
            <w:r w:rsidRPr="009C323A">
              <w:rPr>
                <w:szCs w:val="22"/>
              </w:rPr>
              <w:t xml:space="preserve"> hjälp av en skriven guide över sevärdheterna, eller gå tillsammans med </w:t>
            </w:r>
            <w:r w:rsidR="00197483" w:rsidRPr="009C323A">
              <w:rPr>
                <w:szCs w:val="22"/>
              </w:rPr>
              <w:t>någon av de närvarande guiderna.</w:t>
            </w:r>
          </w:p>
          <w:p w:rsidR="0090656F" w:rsidRPr="009C323A" w:rsidRDefault="00393483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Föreningen, i samarbete med kyrkans unga vakter, stod för kaffeserveringen.</w:t>
            </w:r>
            <w:r w:rsidR="0090656F" w:rsidRPr="009C323A">
              <w:rPr>
                <w:szCs w:val="22"/>
              </w:rPr>
              <w:t xml:space="preserve"> </w:t>
            </w:r>
            <w:r w:rsidR="00197483" w:rsidRPr="009C323A">
              <w:rPr>
                <w:szCs w:val="22"/>
              </w:rPr>
              <w:t>Hembygdsm</w:t>
            </w:r>
            <w:r w:rsidR="0090656F" w:rsidRPr="009C323A">
              <w:rPr>
                <w:szCs w:val="22"/>
              </w:rPr>
              <w:t>useet</w:t>
            </w:r>
            <w:r w:rsidR="00197483" w:rsidRPr="009C323A">
              <w:rPr>
                <w:szCs w:val="22"/>
              </w:rPr>
              <w:t>, där medlemmar tjänstgjorde som värdar,</w:t>
            </w:r>
            <w:r w:rsidR="0090656F" w:rsidRPr="009C323A">
              <w:rPr>
                <w:szCs w:val="22"/>
              </w:rPr>
              <w:t xml:space="preserve"> besöktes av </w:t>
            </w:r>
            <w:r w:rsidR="002216AB">
              <w:rPr>
                <w:szCs w:val="22"/>
              </w:rPr>
              <w:t>62 personer varav 12</w:t>
            </w:r>
            <w:r w:rsidR="0090656F" w:rsidRPr="009C323A">
              <w:rPr>
                <w:szCs w:val="22"/>
              </w:rPr>
              <w:t xml:space="preserve"> barn. Som vanligt fanns en tipspromenad med anknytning till olika föremål. </w:t>
            </w:r>
          </w:p>
          <w:p w:rsidR="002216AB" w:rsidRDefault="002216AB" w:rsidP="002216AB"/>
          <w:p w:rsidR="00197483" w:rsidRPr="000C0E29" w:rsidRDefault="00197483" w:rsidP="0090656F">
            <w:pPr>
              <w:rPr>
                <w:szCs w:val="22"/>
              </w:rPr>
            </w:pPr>
            <w:r w:rsidRPr="000C0E29">
              <w:rPr>
                <w:szCs w:val="22"/>
              </w:rPr>
              <w:t xml:space="preserve">7 juli - </w:t>
            </w:r>
            <w:r w:rsidRPr="000C0E29">
              <w:rPr>
                <w:b/>
                <w:szCs w:val="22"/>
              </w:rPr>
              <w:t>Hembygdsgudstjänst</w:t>
            </w:r>
            <w:r w:rsidRPr="000C0E29">
              <w:rPr>
                <w:szCs w:val="22"/>
              </w:rPr>
              <w:t xml:space="preserve"> kl. 13.30</w:t>
            </w:r>
          </w:p>
          <w:p w:rsidR="00197483" w:rsidRPr="009C323A" w:rsidRDefault="00197483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Arrangemanget Öppen Kyrka avslutades som vanligt med en Hembygdsgudstjänst i Aspö kyrka.</w:t>
            </w:r>
          </w:p>
          <w:p w:rsidR="0090656F" w:rsidRPr="009C323A" w:rsidRDefault="002216AB" w:rsidP="0090656F">
            <w:pPr>
              <w:rPr>
                <w:szCs w:val="22"/>
              </w:rPr>
            </w:pPr>
            <w:r>
              <w:rPr>
                <w:szCs w:val="22"/>
              </w:rPr>
              <w:t>Stefan D</w:t>
            </w:r>
            <w:r w:rsidR="008D6CC2">
              <w:rPr>
                <w:szCs w:val="22"/>
              </w:rPr>
              <w:t>ä</w:t>
            </w:r>
            <w:r>
              <w:rPr>
                <w:szCs w:val="22"/>
              </w:rPr>
              <w:t>ssman</w:t>
            </w:r>
            <w:r w:rsidR="0090656F" w:rsidRPr="009C323A">
              <w:rPr>
                <w:szCs w:val="22"/>
              </w:rPr>
              <w:t>, höll predikan</w:t>
            </w:r>
            <w:r w:rsidR="00197483" w:rsidRPr="009C323A">
              <w:rPr>
                <w:szCs w:val="22"/>
              </w:rPr>
              <w:t>.</w:t>
            </w:r>
            <w:r w:rsidR="0090656F" w:rsidRPr="009C323A">
              <w:rPr>
                <w:szCs w:val="22"/>
              </w:rPr>
              <w:t xml:space="preserve"> </w:t>
            </w:r>
            <w:r w:rsidR="00F82890">
              <w:rPr>
                <w:szCs w:val="22"/>
              </w:rPr>
              <w:t xml:space="preserve">Två flickor, Tjärnström och Nilsson, framförde folkmusik. </w:t>
            </w:r>
            <w:r w:rsidR="00197483" w:rsidRPr="009C323A">
              <w:rPr>
                <w:szCs w:val="22"/>
              </w:rPr>
              <w:t>D</w:t>
            </w:r>
            <w:r w:rsidR="0090656F" w:rsidRPr="009C323A">
              <w:rPr>
                <w:szCs w:val="22"/>
              </w:rPr>
              <w:t>ärefter serverade</w:t>
            </w:r>
            <w:r w:rsidR="00F82890">
              <w:rPr>
                <w:szCs w:val="22"/>
              </w:rPr>
              <w:t xml:space="preserve"> Hembygdsföreningen</w:t>
            </w:r>
            <w:r w:rsidR="0090656F" w:rsidRPr="009C323A">
              <w:rPr>
                <w:szCs w:val="22"/>
              </w:rPr>
              <w:t xml:space="preserve"> kyrkkaffe i Aspögården. </w:t>
            </w:r>
            <w:r>
              <w:rPr>
                <w:szCs w:val="22"/>
              </w:rPr>
              <w:t>4</w:t>
            </w:r>
            <w:r w:rsidR="0090656F" w:rsidRPr="009C323A">
              <w:rPr>
                <w:szCs w:val="22"/>
              </w:rPr>
              <w:t>0 personer deltog .</w:t>
            </w:r>
          </w:p>
          <w:p w:rsidR="002216AB" w:rsidRPr="009C323A" w:rsidRDefault="002216AB" w:rsidP="002216AB">
            <w:pPr>
              <w:rPr>
                <w:b/>
                <w:szCs w:val="22"/>
              </w:rPr>
            </w:pPr>
          </w:p>
        </w:tc>
      </w:tr>
      <w:tr w:rsidR="0090656F" w:rsidRPr="009C323A" w:rsidTr="00B060CE">
        <w:tc>
          <w:tcPr>
            <w:tcW w:w="9180" w:type="dxa"/>
          </w:tcPr>
          <w:p w:rsidR="002216AB" w:rsidRPr="000C0E29" w:rsidRDefault="002216AB" w:rsidP="002216AB">
            <w:pPr>
              <w:rPr>
                <w:szCs w:val="22"/>
              </w:rPr>
            </w:pPr>
            <w:r w:rsidRPr="000C0E29">
              <w:rPr>
                <w:b/>
                <w:szCs w:val="22"/>
              </w:rPr>
              <w:t>Höstfest</w:t>
            </w:r>
            <w:r w:rsidRPr="000C0E29">
              <w:rPr>
                <w:szCs w:val="22"/>
              </w:rPr>
              <w:t xml:space="preserve"> den 24 oktober</w:t>
            </w:r>
          </w:p>
          <w:p w:rsidR="0090656F" w:rsidRDefault="002216AB" w:rsidP="002216AB">
            <w:pPr>
              <w:rPr>
                <w:szCs w:val="22"/>
              </w:rPr>
            </w:pPr>
            <w:r>
              <w:rPr>
                <w:szCs w:val="22"/>
              </w:rPr>
              <w:t>En lyckad tillställning. Gruppen Glatt och Blandat underhöll med en Musikquiz, samt musik till kaffet och smörgåsen som serverades. 41 personer deltog.</w:t>
            </w:r>
          </w:p>
          <w:p w:rsidR="000C0E29" w:rsidRPr="009C323A" w:rsidRDefault="000C0E29" w:rsidP="002216AB">
            <w:pPr>
              <w:rPr>
                <w:b/>
                <w:szCs w:val="22"/>
              </w:rPr>
            </w:pPr>
          </w:p>
        </w:tc>
      </w:tr>
      <w:tr w:rsidR="007B23C2" w:rsidRPr="00222536" w:rsidTr="00B060CE">
        <w:tc>
          <w:tcPr>
            <w:tcW w:w="9180" w:type="dxa"/>
          </w:tcPr>
          <w:p w:rsidR="00007809" w:rsidRPr="000C0E29" w:rsidRDefault="00197483" w:rsidP="00007809">
            <w:pPr>
              <w:rPr>
                <w:szCs w:val="22"/>
              </w:rPr>
            </w:pPr>
            <w:r w:rsidRPr="000C0E29">
              <w:rPr>
                <w:szCs w:val="22"/>
              </w:rPr>
              <w:t xml:space="preserve">8 december – </w:t>
            </w:r>
            <w:r w:rsidRPr="000C0E29">
              <w:rPr>
                <w:b/>
                <w:szCs w:val="22"/>
              </w:rPr>
              <w:t>Tomteträffen</w:t>
            </w:r>
            <w:r w:rsidRPr="000C0E29">
              <w:rPr>
                <w:szCs w:val="22"/>
              </w:rPr>
              <w:t xml:space="preserve"> i Aspögården</w:t>
            </w:r>
          </w:p>
          <w:p w:rsidR="00007809" w:rsidRPr="00222536" w:rsidRDefault="00222536" w:rsidP="00007809">
            <w:pPr>
              <w:rPr>
                <w:szCs w:val="22"/>
              </w:rPr>
            </w:pPr>
            <w:r w:rsidRPr="00222536">
              <w:rPr>
                <w:szCs w:val="22"/>
              </w:rPr>
              <w:t>45</w:t>
            </w:r>
            <w:r w:rsidR="00007809" w:rsidRPr="00222536">
              <w:rPr>
                <w:szCs w:val="22"/>
              </w:rPr>
              <w:t xml:space="preserve"> person</w:t>
            </w:r>
            <w:r w:rsidRPr="00222536">
              <w:rPr>
                <w:szCs w:val="22"/>
              </w:rPr>
              <w:t>er</w:t>
            </w:r>
            <w:r w:rsidR="00007809" w:rsidRPr="00222536">
              <w:rPr>
                <w:szCs w:val="22"/>
              </w:rPr>
              <w:t xml:space="preserve"> kom. Av dessa </w:t>
            </w:r>
            <w:r w:rsidRPr="00222536">
              <w:rPr>
                <w:szCs w:val="22"/>
              </w:rPr>
              <w:t>var hälften barn och hälften vuxna. Samtliga gick</w:t>
            </w:r>
            <w:r w:rsidR="00007809" w:rsidRPr="00222536">
              <w:rPr>
                <w:szCs w:val="22"/>
              </w:rPr>
              <w:t xml:space="preserve"> tipsprome</w:t>
            </w:r>
            <w:r w:rsidRPr="00222536">
              <w:rPr>
                <w:szCs w:val="22"/>
              </w:rPr>
              <w:t>-</w:t>
            </w:r>
            <w:r w:rsidR="00007809" w:rsidRPr="00222536">
              <w:rPr>
                <w:szCs w:val="22"/>
              </w:rPr>
              <w:t xml:space="preserve">naden. </w:t>
            </w:r>
            <w:r w:rsidR="002216AB" w:rsidRPr="00222536">
              <w:rPr>
                <w:szCs w:val="22"/>
              </w:rPr>
              <w:t>Nytt för i år var att frågorna var placerade längs vägen till Sockenmagasinet</w:t>
            </w:r>
            <w:r w:rsidR="00007809" w:rsidRPr="00222536">
              <w:rPr>
                <w:szCs w:val="22"/>
              </w:rPr>
              <w:t>, där tomten satt och tog emot barnens önskelistor. Väl tillbaka serverades risgrynsgröt och skinksmörgås</w:t>
            </w:r>
            <w:r w:rsidR="0016645A" w:rsidRPr="00222536">
              <w:rPr>
                <w:szCs w:val="22"/>
              </w:rPr>
              <w:t xml:space="preserve"> samt</w:t>
            </w:r>
            <w:r w:rsidR="00007809" w:rsidRPr="00222536">
              <w:rPr>
                <w:szCs w:val="22"/>
              </w:rPr>
              <w:t xml:space="preserve"> </w:t>
            </w:r>
            <w:r w:rsidR="0016645A" w:rsidRPr="00222536">
              <w:rPr>
                <w:szCs w:val="22"/>
              </w:rPr>
              <w:t>ka</w:t>
            </w:r>
            <w:r w:rsidR="00007809" w:rsidRPr="00222536">
              <w:rPr>
                <w:szCs w:val="22"/>
              </w:rPr>
              <w:t>ffe och pepparkaka.</w:t>
            </w:r>
          </w:p>
          <w:p w:rsidR="00007809" w:rsidRPr="00222536" w:rsidRDefault="00007809" w:rsidP="00007809">
            <w:pPr>
              <w:rPr>
                <w:szCs w:val="22"/>
              </w:rPr>
            </w:pPr>
            <w:r w:rsidRPr="00222536">
              <w:rPr>
                <w:szCs w:val="22"/>
              </w:rPr>
              <w:t xml:space="preserve">Under </w:t>
            </w:r>
            <w:r w:rsidR="0016645A" w:rsidRPr="00222536">
              <w:rPr>
                <w:szCs w:val="22"/>
              </w:rPr>
              <w:t>tiden deltagarna åt</w:t>
            </w:r>
            <w:r w:rsidR="00C67177" w:rsidRPr="00222536">
              <w:rPr>
                <w:szCs w:val="22"/>
              </w:rPr>
              <w:t>,</w:t>
            </w:r>
            <w:r w:rsidRPr="00222536">
              <w:rPr>
                <w:szCs w:val="22"/>
              </w:rPr>
              <w:t xml:space="preserve"> och </w:t>
            </w:r>
            <w:r w:rsidR="0016645A" w:rsidRPr="00222536">
              <w:rPr>
                <w:szCs w:val="22"/>
              </w:rPr>
              <w:t xml:space="preserve">i </w:t>
            </w:r>
            <w:r w:rsidRPr="00222536">
              <w:rPr>
                <w:szCs w:val="22"/>
              </w:rPr>
              <w:t>väntan på prisutdelning</w:t>
            </w:r>
            <w:r w:rsidR="00C67177" w:rsidRPr="00222536">
              <w:rPr>
                <w:szCs w:val="22"/>
              </w:rPr>
              <w:t>,</w:t>
            </w:r>
            <w:r w:rsidRPr="00222536">
              <w:rPr>
                <w:szCs w:val="22"/>
              </w:rPr>
              <w:t xml:space="preserve"> spelade två dragspelare från Smedbälgarna.</w:t>
            </w:r>
          </w:p>
          <w:p w:rsidR="007B23C2" w:rsidRPr="00222536" w:rsidRDefault="007B23C2" w:rsidP="0090656F">
            <w:pPr>
              <w:rPr>
                <w:szCs w:val="22"/>
              </w:rPr>
            </w:pPr>
          </w:p>
        </w:tc>
      </w:tr>
    </w:tbl>
    <w:p w:rsidR="007B23C2" w:rsidRPr="009C323A" w:rsidRDefault="007B23C2" w:rsidP="00CC779A">
      <w:pPr>
        <w:tabs>
          <w:tab w:val="left" w:pos="8080"/>
        </w:tabs>
        <w:spacing w:line="240" w:lineRule="auto"/>
        <w:rPr>
          <w:rFonts w:cs="Arial"/>
          <w:b/>
          <w:color w:val="000000"/>
          <w:szCs w:val="22"/>
          <w:lang w:eastAsia="sv-SE"/>
        </w:rPr>
      </w:pPr>
    </w:p>
    <w:p w:rsidR="00CD0092" w:rsidRDefault="00CD0092" w:rsidP="00CC779A">
      <w:pPr>
        <w:tabs>
          <w:tab w:val="left" w:pos="8080"/>
        </w:tabs>
        <w:spacing w:line="240" w:lineRule="auto"/>
        <w:rPr>
          <w:rFonts w:cs="Arial"/>
          <w:b/>
          <w:color w:val="000000"/>
          <w:szCs w:val="22"/>
          <w:lang w:eastAsia="sv-SE"/>
        </w:rPr>
      </w:pPr>
      <w:r w:rsidRPr="009C323A">
        <w:rPr>
          <w:rFonts w:cs="Arial"/>
          <w:b/>
          <w:color w:val="000000"/>
          <w:szCs w:val="22"/>
          <w:lang w:eastAsia="sv-SE"/>
        </w:rPr>
        <w:t>Övriga aktiviteter under året:</w:t>
      </w:r>
    </w:p>
    <w:p w:rsidR="00E03D8E" w:rsidRDefault="00E03D8E" w:rsidP="00CC779A">
      <w:pPr>
        <w:tabs>
          <w:tab w:val="left" w:pos="8080"/>
        </w:tabs>
        <w:spacing w:line="240" w:lineRule="auto"/>
        <w:rPr>
          <w:rFonts w:cs="Arial"/>
          <w:b/>
          <w:color w:val="000000"/>
          <w:szCs w:val="22"/>
          <w:lang w:eastAsia="sv-SE"/>
        </w:rPr>
      </w:pPr>
    </w:p>
    <w:p w:rsidR="00E03D8E" w:rsidRDefault="00E03D8E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>
        <w:rPr>
          <w:rFonts w:cs="Arial"/>
          <w:color w:val="000000"/>
          <w:szCs w:val="22"/>
          <w:lang w:eastAsia="sv-SE"/>
        </w:rPr>
        <w:t>Styrelsemedlemmar har deltagit i sammanträden med Strängnäs Hembygdskrets och Sörmlands Hembygdsförbund.</w:t>
      </w:r>
    </w:p>
    <w:p w:rsidR="00E03D8E" w:rsidRDefault="00E03D8E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E03D8E" w:rsidRDefault="00E03D8E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>
        <w:rPr>
          <w:rFonts w:cs="Arial"/>
          <w:color w:val="000000"/>
          <w:szCs w:val="22"/>
          <w:lang w:eastAsia="sv-SE"/>
        </w:rPr>
        <w:t xml:space="preserve">Under året har föreningens hemsida flyttats över till Hembygdsförbundets portal och nås nu via länken </w:t>
      </w:r>
      <w:hyperlink r:id="rId7" w:history="1">
        <w:r w:rsidRPr="001A5C41">
          <w:rPr>
            <w:rStyle w:val="Hyperlnk"/>
            <w:rFonts w:cs="Arial"/>
            <w:szCs w:val="22"/>
            <w:lang w:eastAsia="sv-SE"/>
          </w:rPr>
          <w:t>www.hembygd.se/aspo-tostero</w:t>
        </w:r>
      </w:hyperlink>
    </w:p>
    <w:p w:rsidR="00F55A9C" w:rsidRDefault="00E03D8E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>
        <w:rPr>
          <w:rFonts w:cs="Arial"/>
          <w:color w:val="000000"/>
          <w:szCs w:val="22"/>
          <w:lang w:eastAsia="sv-SE"/>
        </w:rPr>
        <w:t>Dessutom har föreningen anslutits till Hembygdsförbundets portal Bygde</w:t>
      </w:r>
      <w:r w:rsidR="00F55A9C">
        <w:rPr>
          <w:rFonts w:cs="Arial"/>
          <w:color w:val="000000"/>
          <w:szCs w:val="22"/>
          <w:lang w:eastAsia="sv-SE"/>
        </w:rPr>
        <w:t xml:space="preserve">band. Där pågår arbete med att bl.a.  lägga in bilder från föreningens bildarkiv digitalt. Bygdeband nås via länken </w:t>
      </w:r>
      <w:hyperlink r:id="rId8" w:history="1">
        <w:r w:rsidR="00F55A9C" w:rsidRPr="001A5C41">
          <w:rPr>
            <w:rStyle w:val="Hyperlnk"/>
            <w:rFonts w:cs="Arial"/>
            <w:szCs w:val="22"/>
            <w:lang w:eastAsia="sv-SE"/>
          </w:rPr>
          <w:t>www.bygdeband.se</w:t>
        </w:r>
      </w:hyperlink>
    </w:p>
    <w:p w:rsidR="00F55A9C" w:rsidRPr="00E03D8E" w:rsidRDefault="00F55A9C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B25830" w:rsidRPr="009C323A" w:rsidRDefault="00B25830" w:rsidP="004F6D48">
      <w:pPr>
        <w:tabs>
          <w:tab w:val="left" w:pos="504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5B3073" w:rsidRDefault="000C0E29" w:rsidP="004F6D48">
      <w:pPr>
        <w:tabs>
          <w:tab w:val="left" w:pos="504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>
        <w:rPr>
          <w:rFonts w:cs="Arial"/>
          <w:color w:val="000000"/>
          <w:szCs w:val="22"/>
          <w:lang w:eastAsia="sv-SE"/>
        </w:rPr>
        <w:lastRenderedPageBreak/>
        <w:t>Sockenmagasinet, där föreningens museum är inrymt, har under hösten fått en ny fin trappa.</w:t>
      </w:r>
    </w:p>
    <w:p w:rsidR="000C0E29" w:rsidRDefault="000C0E29" w:rsidP="004F6D48">
      <w:pPr>
        <w:tabs>
          <w:tab w:val="left" w:pos="504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>
        <w:rPr>
          <w:rFonts w:cs="Arial"/>
          <w:color w:val="000000"/>
          <w:szCs w:val="22"/>
          <w:lang w:eastAsia="sv-SE"/>
        </w:rPr>
        <w:t>Hyresvärden, Göran Hennerstedt, har ombesörjt detta.</w:t>
      </w:r>
    </w:p>
    <w:p w:rsidR="000C0E29" w:rsidRDefault="000C0E29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Under året har styrelsen haft </w:t>
      </w:r>
      <w:r w:rsidR="004D2221">
        <w:rPr>
          <w:rFonts w:cs="Arial"/>
          <w:color w:val="000000"/>
          <w:szCs w:val="22"/>
          <w:lang w:eastAsia="sv-SE"/>
        </w:rPr>
        <w:t>nio</w:t>
      </w:r>
      <w:r w:rsidRPr="009C323A">
        <w:rPr>
          <w:rFonts w:cs="Arial"/>
          <w:color w:val="000000"/>
          <w:szCs w:val="22"/>
          <w:lang w:eastAsia="sv-SE"/>
        </w:rPr>
        <w:t xml:space="preserve"> protokollförda sammanträden.</w:t>
      </w:r>
      <w:r w:rsidR="00AE6756" w:rsidRPr="009C323A">
        <w:rPr>
          <w:rFonts w:cs="Arial"/>
          <w:color w:val="000000"/>
          <w:szCs w:val="22"/>
          <w:lang w:eastAsia="sv-SE"/>
        </w:rPr>
        <w:t xml:space="preserve"> 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Medlemsantalet har under </w:t>
      </w:r>
      <w:r w:rsidRPr="009C323A">
        <w:rPr>
          <w:rFonts w:cs="Arial"/>
          <w:szCs w:val="22"/>
          <w:lang w:eastAsia="sv-SE"/>
        </w:rPr>
        <w:t>20</w:t>
      </w:r>
      <w:r w:rsidR="005B3073" w:rsidRPr="009C323A">
        <w:rPr>
          <w:rFonts w:cs="Arial"/>
          <w:szCs w:val="22"/>
          <w:lang w:eastAsia="sv-SE"/>
        </w:rPr>
        <w:t>1</w:t>
      </w:r>
      <w:r w:rsidR="002216AB">
        <w:rPr>
          <w:rFonts w:cs="Arial"/>
          <w:szCs w:val="22"/>
          <w:lang w:eastAsia="sv-SE"/>
        </w:rPr>
        <w:t>4</w:t>
      </w:r>
      <w:r w:rsidRPr="009C323A">
        <w:rPr>
          <w:rFonts w:cs="Arial"/>
          <w:szCs w:val="22"/>
          <w:lang w:eastAsia="sv-SE"/>
        </w:rPr>
        <w:t xml:space="preserve"> </w:t>
      </w:r>
      <w:r w:rsidRPr="00141240">
        <w:rPr>
          <w:rFonts w:cs="Arial"/>
          <w:szCs w:val="22"/>
          <w:lang w:eastAsia="sv-SE"/>
        </w:rPr>
        <w:t>uppgått till</w:t>
      </w:r>
      <w:r w:rsidR="00B25830" w:rsidRPr="00141240">
        <w:rPr>
          <w:rFonts w:cs="Arial"/>
          <w:szCs w:val="22"/>
          <w:lang w:eastAsia="sv-SE"/>
        </w:rPr>
        <w:t xml:space="preserve"> </w:t>
      </w:r>
      <w:r w:rsidR="00141240" w:rsidRPr="00141240">
        <w:rPr>
          <w:rFonts w:cs="Arial"/>
          <w:szCs w:val="22"/>
          <w:lang w:eastAsia="sv-SE"/>
        </w:rPr>
        <w:t>1</w:t>
      </w:r>
      <w:r w:rsidR="000C0E29">
        <w:rPr>
          <w:rFonts w:cs="Arial"/>
          <w:szCs w:val="22"/>
          <w:lang w:eastAsia="sv-SE"/>
        </w:rPr>
        <w:t>87</w:t>
      </w:r>
      <w:r w:rsidRPr="00141240">
        <w:rPr>
          <w:rFonts w:cs="Arial"/>
          <w:szCs w:val="22"/>
          <w:lang w:eastAsia="sv-SE"/>
        </w:rPr>
        <w:t xml:space="preserve"> stycken</w:t>
      </w:r>
      <w:r w:rsidRPr="009C323A">
        <w:rPr>
          <w:rFonts w:cs="Arial"/>
          <w:szCs w:val="22"/>
          <w:lang w:eastAsia="sv-SE"/>
        </w:rPr>
        <w:t>.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C779A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Styrelsen vill till sist framföra sitt varma tack till alla medlemmar som på olika sätt 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visar intresse, tar del av</w:t>
      </w:r>
      <w:r w:rsidR="00B25830" w:rsidRPr="009C323A">
        <w:rPr>
          <w:rFonts w:cs="Arial"/>
          <w:color w:val="000000"/>
          <w:szCs w:val="22"/>
          <w:lang w:eastAsia="sv-SE"/>
        </w:rPr>
        <w:t xml:space="preserve">, </w:t>
      </w:r>
      <w:r w:rsidRPr="009C323A">
        <w:rPr>
          <w:rFonts w:cs="Arial"/>
          <w:color w:val="000000"/>
          <w:szCs w:val="22"/>
          <w:lang w:eastAsia="sv-SE"/>
        </w:rPr>
        <w:t xml:space="preserve">och stöder vår förening. 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E92015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Aspö i </w:t>
      </w:r>
      <w:r w:rsidR="000C0E29">
        <w:rPr>
          <w:rFonts w:cs="Arial"/>
          <w:color w:val="000000"/>
          <w:szCs w:val="22"/>
          <w:lang w:eastAsia="sv-SE"/>
        </w:rPr>
        <w:t>februari</w:t>
      </w:r>
      <w:r w:rsidRPr="009C323A">
        <w:rPr>
          <w:rFonts w:cs="Arial"/>
          <w:color w:val="000000"/>
          <w:szCs w:val="22"/>
          <w:lang w:eastAsia="sv-SE"/>
        </w:rPr>
        <w:t xml:space="preserve"> </w:t>
      </w:r>
      <w:r w:rsidR="009D0879" w:rsidRPr="009C323A">
        <w:rPr>
          <w:rFonts w:cs="Arial"/>
          <w:color w:val="000000"/>
          <w:szCs w:val="22"/>
          <w:lang w:eastAsia="sv-SE"/>
        </w:rPr>
        <w:t>201</w:t>
      </w:r>
      <w:r w:rsidR="00E03D8E">
        <w:rPr>
          <w:rFonts w:cs="Arial"/>
          <w:color w:val="000000"/>
          <w:szCs w:val="22"/>
          <w:lang w:eastAsia="sv-SE"/>
        </w:rPr>
        <w:t>5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E92015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Gunnel Lord</w:t>
      </w:r>
      <w:r w:rsidRPr="009C323A">
        <w:rPr>
          <w:rFonts w:cs="Arial"/>
          <w:color w:val="000000"/>
          <w:szCs w:val="22"/>
          <w:lang w:eastAsia="sv-SE"/>
        </w:rPr>
        <w:tab/>
      </w:r>
      <w:r w:rsidR="00007809" w:rsidRPr="009C323A">
        <w:rPr>
          <w:rFonts w:cs="Arial"/>
          <w:color w:val="000000"/>
          <w:szCs w:val="22"/>
          <w:lang w:eastAsia="sv-SE"/>
        </w:rPr>
        <w:t>Hans Nyquist</w:t>
      </w:r>
      <w:r w:rsidR="00E92015" w:rsidRPr="009C323A">
        <w:rPr>
          <w:rFonts w:cs="Arial"/>
          <w:color w:val="000000"/>
          <w:szCs w:val="22"/>
          <w:lang w:eastAsia="sv-SE"/>
        </w:rPr>
        <w:t xml:space="preserve">                  </w:t>
      </w:r>
      <w:r w:rsidR="00294363" w:rsidRPr="009C323A">
        <w:rPr>
          <w:rFonts w:cs="Arial"/>
          <w:color w:val="000000"/>
          <w:szCs w:val="22"/>
          <w:lang w:eastAsia="sv-SE"/>
        </w:rPr>
        <w:tab/>
      </w:r>
      <w:r w:rsidR="00E92015" w:rsidRPr="009C323A">
        <w:rPr>
          <w:rFonts w:cs="Arial"/>
          <w:color w:val="000000"/>
          <w:szCs w:val="22"/>
          <w:lang w:eastAsia="sv-SE"/>
        </w:rPr>
        <w:t>Göran Egerquist</w:t>
      </w:r>
    </w:p>
    <w:p w:rsidR="00E92015" w:rsidRPr="009C323A" w:rsidRDefault="00E92015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E92015" w:rsidRPr="009C323A" w:rsidRDefault="00E92015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E92015" w:rsidRPr="009C323A" w:rsidRDefault="00E92015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E92015" w:rsidRPr="009C323A" w:rsidRDefault="00E92015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E92015" w:rsidP="00294363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Birgitta Karlsdotter</w:t>
      </w:r>
      <w:r w:rsidRPr="009C323A">
        <w:rPr>
          <w:rFonts w:cs="Arial"/>
          <w:color w:val="000000"/>
          <w:szCs w:val="22"/>
          <w:lang w:eastAsia="sv-SE"/>
        </w:rPr>
        <w:tab/>
      </w:r>
      <w:r w:rsidR="00007809" w:rsidRPr="009C323A">
        <w:rPr>
          <w:rFonts w:cs="Arial"/>
          <w:color w:val="000000"/>
          <w:szCs w:val="22"/>
          <w:lang w:eastAsia="sv-SE"/>
        </w:rPr>
        <w:t>Ingegerd Elmberg</w:t>
      </w:r>
      <w:r w:rsidRPr="009C323A">
        <w:rPr>
          <w:rFonts w:cs="Arial"/>
          <w:color w:val="000000"/>
          <w:szCs w:val="22"/>
          <w:lang w:eastAsia="sv-SE"/>
        </w:rPr>
        <w:t xml:space="preserve">              </w:t>
      </w:r>
      <w:r w:rsidR="007131D2" w:rsidRPr="009C323A">
        <w:rPr>
          <w:rFonts w:cs="Arial"/>
          <w:color w:val="000000"/>
          <w:szCs w:val="22"/>
          <w:lang w:eastAsia="sv-SE"/>
        </w:rPr>
        <w:t xml:space="preserve">     </w:t>
      </w:r>
      <w:r w:rsidR="00294363" w:rsidRPr="009C323A">
        <w:rPr>
          <w:rFonts w:cs="Arial"/>
          <w:color w:val="000000"/>
          <w:szCs w:val="22"/>
          <w:lang w:eastAsia="sv-SE"/>
        </w:rPr>
        <w:tab/>
        <w:t>Dick Eriksson</w:t>
      </w:r>
      <w:r w:rsidR="007131D2" w:rsidRPr="009C323A">
        <w:rPr>
          <w:rFonts w:cs="Arial"/>
          <w:color w:val="000000"/>
          <w:szCs w:val="22"/>
          <w:lang w:eastAsia="sv-SE"/>
        </w:rPr>
        <w:t xml:space="preserve">    </w:t>
      </w: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007809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Bengt Keyser</w:t>
      </w:r>
      <w:r w:rsidRPr="009C323A">
        <w:rPr>
          <w:rFonts w:cs="Arial"/>
          <w:color w:val="000000"/>
          <w:szCs w:val="22"/>
          <w:lang w:eastAsia="sv-SE"/>
        </w:rPr>
        <w:tab/>
      </w:r>
      <w:r w:rsidR="00294363" w:rsidRPr="009C323A">
        <w:rPr>
          <w:rFonts w:cs="Arial"/>
          <w:color w:val="000000"/>
          <w:szCs w:val="22"/>
          <w:lang w:eastAsia="sv-SE"/>
        </w:rPr>
        <w:t xml:space="preserve"> </w:t>
      </w:r>
      <w:r w:rsidRPr="009C323A">
        <w:rPr>
          <w:rFonts w:cs="Arial"/>
          <w:szCs w:val="22"/>
        </w:rPr>
        <w:t>Gun Nyquist</w:t>
      </w:r>
      <w:r w:rsidR="00294363" w:rsidRPr="009C323A">
        <w:rPr>
          <w:rFonts w:cs="Arial"/>
          <w:szCs w:val="22"/>
        </w:rPr>
        <w:t xml:space="preserve">    </w:t>
      </w:r>
      <w:r w:rsidR="00294363" w:rsidRPr="009C323A">
        <w:rPr>
          <w:rFonts w:cs="Arial"/>
          <w:szCs w:val="22"/>
        </w:rPr>
        <w:tab/>
      </w:r>
      <w:r w:rsidR="00294363" w:rsidRPr="009C323A">
        <w:rPr>
          <w:rFonts w:cs="Arial"/>
          <w:color w:val="000000"/>
          <w:szCs w:val="22"/>
          <w:lang w:eastAsia="sv-SE"/>
        </w:rPr>
        <w:t xml:space="preserve">Ove Sjöberg                  </w:t>
      </w:r>
      <w:r w:rsidR="00CD0092" w:rsidRPr="009C323A">
        <w:rPr>
          <w:rFonts w:cs="Arial"/>
          <w:color w:val="000000"/>
          <w:szCs w:val="22"/>
          <w:lang w:eastAsia="sv-SE"/>
        </w:rPr>
        <w:tab/>
      </w: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4F6D48" w:rsidRPr="009C323A" w:rsidRDefault="004F6D48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007809" w:rsidP="00CC779A">
      <w:pPr>
        <w:tabs>
          <w:tab w:val="left" w:pos="8080"/>
        </w:tabs>
        <w:rPr>
          <w:rFonts w:cs="Arial"/>
          <w:szCs w:val="22"/>
        </w:rPr>
      </w:pPr>
      <w:r w:rsidRPr="009C323A">
        <w:rPr>
          <w:rFonts w:cs="Arial"/>
          <w:color w:val="000000"/>
          <w:szCs w:val="22"/>
          <w:lang w:eastAsia="sv-SE"/>
        </w:rPr>
        <w:t xml:space="preserve">Nina </w:t>
      </w:r>
      <w:r w:rsidR="004D2221">
        <w:rPr>
          <w:rFonts w:cs="Arial"/>
          <w:color w:val="000000"/>
          <w:szCs w:val="22"/>
          <w:lang w:eastAsia="sv-SE"/>
        </w:rPr>
        <w:t>v</w:t>
      </w:r>
      <w:r w:rsidRPr="009C323A">
        <w:rPr>
          <w:rFonts w:cs="Arial"/>
          <w:color w:val="000000"/>
          <w:szCs w:val="22"/>
          <w:lang w:eastAsia="sv-SE"/>
        </w:rPr>
        <w:t xml:space="preserve">an Alpen </w:t>
      </w:r>
      <w:r w:rsidR="004D2221">
        <w:rPr>
          <w:rFonts w:cs="Arial"/>
          <w:color w:val="000000"/>
          <w:szCs w:val="22"/>
          <w:lang w:eastAsia="sv-SE"/>
        </w:rPr>
        <w:t>d</w:t>
      </w:r>
      <w:r w:rsidRPr="009C323A">
        <w:rPr>
          <w:rFonts w:cs="Arial"/>
          <w:color w:val="000000"/>
          <w:szCs w:val="22"/>
          <w:lang w:eastAsia="sv-SE"/>
        </w:rPr>
        <w:t>e Veer</w:t>
      </w:r>
      <w:r w:rsidR="004D2221">
        <w:rPr>
          <w:rFonts w:cs="Arial"/>
          <w:color w:val="000000"/>
          <w:szCs w:val="22"/>
          <w:lang w:eastAsia="sv-SE"/>
        </w:rPr>
        <w:t xml:space="preserve"> </w:t>
      </w:r>
      <w:r w:rsidR="00294363" w:rsidRPr="009C323A">
        <w:rPr>
          <w:rFonts w:cs="Arial"/>
          <w:color w:val="000000"/>
          <w:szCs w:val="22"/>
          <w:lang w:eastAsia="sv-SE"/>
        </w:rPr>
        <w:tab/>
      </w:r>
      <w:r w:rsidR="00E92015" w:rsidRPr="009C323A">
        <w:rPr>
          <w:rFonts w:cs="Arial"/>
          <w:szCs w:val="22"/>
        </w:rPr>
        <w:t xml:space="preserve">                             </w:t>
      </w:r>
    </w:p>
    <w:sectPr w:rsidR="00CD0092" w:rsidRPr="009C323A" w:rsidSect="00CC779A">
      <w:footerReference w:type="default" r:id="rId9"/>
      <w:headerReference w:type="first" r:id="rId10"/>
      <w:pgSz w:w="11906" w:h="16838" w:code="9"/>
      <w:pgMar w:top="2024" w:right="707" w:bottom="1985" w:left="1985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A5" w:rsidRDefault="003D54A5">
      <w:r>
        <w:separator/>
      </w:r>
    </w:p>
  </w:endnote>
  <w:endnote w:type="continuationSeparator" w:id="1">
    <w:p w:rsidR="003D54A5" w:rsidRDefault="003D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2D" w:rsidRPr="00141240" w:rsidRDefault="00CD0092">
    <w:pPr>
      <w:pStyle w:val="Sidfot"/>
      <w:rPr>
        <w:rFonts w:ascii="Arial" w:hAnsi="Arial" w:cs="Arial"/>
        <w:sz w:val="16"/>
        <w:szCs w:val="16"/>
      </w:rPr>
    </w:pPr>
    <w:r>
      <w:tab/>
    </w:r>
    <w:r w:rsidRPr="00141240">
      <w:rPr>
        <w:rFonts w:ascii="Arial" w:hAnsi="Arial" w:cs="Arial"/>
        <w:sz w:val="16"/>
        <w:szCs w:val="16"/>
      </w:rPr>
      <w:t xml:space="preserve">Sid. </w:t>
    </w:r>
    <w:r w:rsidR="001E716F" w:rsidRPr="00141240">
      <w:rPr>
        <w:rStyle w:val="Sidnummer"/>
        <w:rFonts w:ascii="Arial" w:hAnsi="Arial" w:cs="Arial"/>
        <w:sz w:val="16"/>
        <w:szCs w:val="16"/>
      </w:rPr>
      <w:fldChar w:fldCharType="begin"/>
    </w:r>
    <w:r w:rsidRPr="00141240">
      <w:rPr>
        <w:rStyle w:val="Sidnummer"/>
        <w:rFonts w:ascii="Arial" w:hAnsi="Arial" w:cs="Arial"/>
        <w:sz w:val="16"/>
        <w:szCs w:val="16"/>
      </w:rPr>
      <w:instrText xml:space="preserve"> PAGE </w:instrText>
    </w:r>
    <w:r w:rsidR="001E716F" w:rsidRPr="00141240">
      <w:rPr>
        <w:rStyle w:val="Sidnummer"/>
        <w:rFonts w:ascii="Arial" w:hAnsi="Arial" w:cs="Arial"/>
        <w:sz w:val="16"/>
        <w:szCs w:val="16"/>
      </w:rPr>
      <w:fldChar w:fldCharType="separate"/>
    </w:r>
    <w:r w:rsidR="008D6CC2">
      <w:rPr>
        <w:rStyle w:val="Sidnummer"/>
        <w:rFonts w:ascii="Arial" w:hAnsi="Arial" w:cs="Arial"/>
        <w:noProof/>
        <w:sz w:val="16"/>
        <w:szCs w:val="16"/>
      </w:rPr>
      <w:t>2</w:t>
    </w:r>
    <w:r w:rsidR="001E716F" w:rsidRPr="00141240">
      <w:rPr>
        <w:rStyle w:val="Sidnummer"/>
        <w:rFonts w:ascii="Arial" w:hAnsi="Arial" w:cs="Arial"/>
        <w:sz w:val="16"/>
        <w:szCs w:val="16"/>
      </w:rPr>
      <w:fldChar w:fldCharType="end"/>
    </w:r>
    <w:r w:rsidRPr="00141240">
      <w:rPr>
        <w:rStyle w:val="Sidnummer"/>
        <w:rFonts w:ascii="Arial" w:hAnsi="Arial" w:cs="Arial"/>
        <w:sz w:val="16"/>
        <w:szCs w:val="16"/>
      </w:rPr>
      <w:t xml:space="preserve"> (</w:t>
    </w:r>
    <w:r w:rsidR="001E716F" w:rsidRPr="00141240">
      <w:rPr>
        <w:rStyle w:val="Sidnummer"/>
        <w:rFonts w:ascii="Arial" w:hAnsi="Arial" w:cs="Arial"/>
        <w:sz w:val="16"/>
        <w:szCs w:val="16"/>
      </w:rPr>
      <w:fldChar w:fldCharType="begin"/>
    </w:r>
    <w:r w:rsidRPr="00141240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="001E716F" w:rsidRPr="00141240">
      <w:rPr>
        <w:rStyle w:val="Sidnummer"/>
        <w:rFonts w:ascii="Arial" w:hAnsi="Arial" w:cs="Arial"/>
        <w:sz w:val="16"/>
        <w:szCs w:val="16"/>
      </w:rPr>
      <w:fldChar w:fldCharType="separate"/>
    </w:r>
    <w:r w:rsidR="008D6CC2">
      <w:rPr>
        <w:rStyle w:val="Sidnummer"/>
        <w:rFonts w:ascii="Arial" w:hAnsi="Arial" w:cs="Arial"/>
        <w:noProof/>
        <w:sz w:val="16"/>
        <w:szCs w:val="16"/>
      </w:rPr>
      <w:t>3</w:t>
    </w:r>
    <w:r w:rsidR="001E716F" w:rsidRPr="00141240">
      <w:rPr>
        <w:rStyle w:val="Sidnummer"/>
        <w:rFonts w:ascii="Arial" w:hAnsi="Arial" w:cs="Arial"/>
        <w:sz w:val="16"/>
        <w:szCs w:val="16"/>
      </w:rPr>
      <w:fldChar w:fldCharType="end"/>
    </w:r>
    <w:r w:rsidRPr="00141240">
      <w:rPr>
        <w:rStyle w:val="Sidnummer"/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A5" w:rsidRDefault="003D54A5">
      <w:r>
        <w:separator/>
      </w:r>
    </w:p>
  </w:footnote>
  <w:footnote w:type="continuationSeparator" w:id="1">
    <w:p w:rsidR="003D54A5" w:rsidRDefault="003D5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92" w:rsidRPr="00070A76" w:rsidRDefault="00BE0447" w:rsidP="00CD0092">
    <w:pPr>
      <w:tabs>
        <w:tab w:val="left" w:pos="1980"/>
      </w:tabs>
      <w:rPr>
        <w:rFonts w:ascii="Old English Text MT" w:hAnsi="Old English Text MT"/>
        <w:b/>
        <w:sz w:val="36"/>
        <w:szCs w:val="36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890905"/>
          <wp:effectExtent l="1905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0092">
      <w:tab/>
    </w:r>
  </w:p>
  <w:p w:rsidR="00CD0092" w:rsidRPr="00070A76" w:rsidRDefault="00CD0092" w:rsidP="00CD0092">
    <w:pPr>
      <w:ind w:left="1980"/>
      <w:rPr>
        <w:rFonts w:ascii="Old English Text MT" w:hAnsi="Old English Text MT"/>
        <w:b/>
        <w:sz w:val="28"/>
        <w:szCs w:val="28"/>
      </w:rPr>
    </w:pPr>
    <w:r>
      <w:rPr>
        <w:rFonts w:ascii="Old English Text MT" w:hAnsi="Old English Text MT"/>
        <w:b/>
        <w:sz w:val="28"/>
        <w:szCs w:val="28"/>
      </w:rPr>
      <w:tab/>
    </w:r>
    <w:r>
      <w:rPr>
        <w:rFonts w:ascii="Old English Text MT" w:hAnsi="Old English Text MT"/>
        <w:b/>
        <w:sz w:val="28"/>
        <w:szCs w:val="28"/>
      </w:rPr>
      <w:tab/>
    </w:r>
  </w:p>
  <w:p w:rsidR="00CD0092" w:rsidRDefault="00CD0092" w:rsidP="00CD0092">
    <w:pPr>
      <w:pStyle w:val="Sidhuvud"/>
      <w:tabs>
        <w:tab w:val="clear" w:pos="4536"/>
        <w:tab w:val="left" w:pos="5040"/>
      </w:tabs>
    </w:pPr>
    <w:r>
      <w:tab/>
    </w:r>
  </w:p>
  <w:p w:rsidR="00CD0092" w:rsidRDefault="00CD009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11B"/>
    <w:multiLevelType w:val="multilevel"/>
    <w:tmpl w:val="8AAA0F78"/>
    <w:lvl w:ilvl="0">
      <w:start w:val="1"/>
      <w:numFmt w:val="bullet"/>
      <w:pStyle w:val="StrngnsPunktlistaFlerniv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"/>
      <w:lvlJc w:val="left"/>
      <w:pPr>
        <w:tabs>
          <w:tab w:val="num" w:pos="964"/>
        </w:tabs>
        <w:ind w:left="964" w:hanging="170"/>
      </w:pPr>
      <w:rPr>
        <w:rFonts w:ascii="Wingdings" w:hAnsi="Wingdings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D0092"/>
    <w:rsid w:val="00000D62"/>
    <w:rsid w:val="000022C4"/>
    <w:rsid w:val="00007809"/>
    <w:rsid w:val="00061CEB"/>
    <w:rsid w:val="000770F9"/>
    <w:rsid w:val="000915E9"/>
    <w:rsid w:val="000C0E29"/>
    <w:rsid w:val="000C3477"/>
    <w:rsid w:val="000C6F3F"/>
    <w:rsid w:val="000E4FC4"/>
    <w:rsid w:val="00120BA4"/>
    <w:rsid w:val="00141240"/>
    <w:rsid w:val="0016645A"/>
    <w:rsid w:val="0018621E"/>
    <w:rsid w:val="00197483"/>
    <w:rsid w:val="001A35B5"/>
    <w:rsid w:val="001B4AB7"/>
    <w:rsid w:val="001B6366"/>
    <w:rsid w:val="001D0DE7"/>
    <w:rsid w:val="001D3A25"/>
    <w:rsid w:val="001D4ED4"/>
    <w:rsid w:val="001E716F"/>
    <w:rsid w:val="00200923"/>
    <w:rsid w:val="0020494B"/>
    <w:rsid w:val="0020668B"/>
    <w:rsid w:val="002216AB"/>
    <w:rsid w:val="00222536"/>
    <w:rsid w:val="00224BA2"/>
    <w:rsid w:val="00243F19"/>
    <w:rsid w:val="0025276B"/>
    <w:rsid w:val="00294363"/>
    <w:rsid w:val="00296021"/>
    <w:rsid w:val="002A152B"/>
    <w:rsid w:val="002C282F"/>
    <w:rsid w:val="002E60EC"/>
    <w:rsid w:val="00307D0A"/>
    <w:rsid w:val="00321630"/>
    <w:rsid w:val="0035341A"/>
    <w:rsid w:val="00373738"/>
    <w:rsid w:val="003756DC"/>
    <w:rsid w:val="00393483"/>
    <w:rsid w:val="003A4DAC"/>
    <w:rsid w:val="003B017F"/>
    <w:rsid w:val="003B2EB4"/>
    <w:rsid w:val="003B3C78"/>
    <w:rsid w:val="003C19D4"/>
    <w:rsid w:val="003C6EA6"/>
    <w:rsid w:val="003D54A5"/>
    <w:rsid w:val="003E259C"/>
    <w:rsid w:val="004326A7"/>
    <w:rsid w:val="0044456F"/>
    <w:rsid w:val="00447080"/>
    <w:rsid w:val="00455C04"/>
    <w:rsid w:val="0047438E"/>
    <w:rsid w:val="004B7B4F"/>
    <w:rsid w:val="004C2DED"/>
    <w:rsid w:val="004D2221"/>
    <w:rsid w:val="004F532D"/>
    <w:rsid w:val="004F6D48"/>
    <w:rsid w:val="0050666C"/>
    <w:rsid w:val="005301B6"/>
    <w:rsid w:val="00536ECE"/>
    <w:rsid w:val="00537B4C"/>
    <w:rsid w:val="00540F5B"/>
    <w:rsid w:val="00547585"/>
    <w:rsid w:val="00556CC0"/>
    <w:rsid w:val="005574EA"/>
    <w:rsid w:val="005605C0"/>
    <w:rsid w:val="005648C6"/>
    <w:rsid w:val="005747FA"/>
    <w:rsid w:val="0057682D"/>
    <w:rsid w:val="00584BF9"/>
    <w:rsid w:val="00594E3C"/>
    <w:rsid w:val="005B3073"/>
    <w:rsid w:val="005B30D1"/>
    <w:rsid w:val="005B3AAE"/>
    <w:rsid w:val="005D4810"/>
    <w:rsid w:val="005E655A"/>
    <w:rsid w:val="005F129B"/>
    <w:rsid w:val="00614E57"/>
    <w:rsid w:val="00621513"/>
    <w:rsid w:val="00640948"/>
    <w:rsid w:val="006433BA"/>
    <w:rsid w:val="0065716D"/>
    <w:rsid w:val="00676404"/>
    <w:rsid w:val="00681C2D"/>
    <w:rsid w:val="00681D72"/>
    <w:rsid w:val="00682B2D"/>
    <w:rsid w:val="00683BB6"/>
    <w:rsid w:val="00697849"/>
    <w:rsid w:val="006A3C41"/>
    <w:rsid w:val="006A665A"/>
    <w:rsid w:val="006B5D4D"/>
    <w:rsid w:val="006C07A3"/>
    <w:rsid w:val="006E2028"/>
    <w:rsid w:val="00706D73"/>
    <w:rsid w:val="007131D2"/>
    <w:rsid w:val="00722262"/>
    <w:rsid w:val="00724E40"/>
    <w:rsid w:val="00740560"/>
    <w:rsid w:val="00742067"/>
    <w:rsid w:val="00743249"/>
    <w:rsid w:val="007470F5"/>
    <w:rsid w:val="0079324A"/>
    <w:rsid w:val="007A28A1"/>
    <w:rsid w:val="007A5CE4"/>
    <w:rsid w:val="007B17C6"/>
    <w:rsid w:val="007B23C2"/>
    <w:rsid w:val="007C0129"/>
    <w:rsid w:val="007C42EC"/>
    <w:rsid w:val="007D0622"/>
    <w:rsid w:val="007E32DA"/>
    <w:rsid w:val="00811C5B"/>
    <w:rsid w:val="00813546"/>
    <w:rsid w:val="008364CF"/>
    <w:rsid w:val="00847408"/>
    <w:rsid w:val="0086030E"/>
    <w:rsid w:val="00863906"/>
    <w:rsid w:val="008754E7"/>
    <w:rsid w:val="008879E8"/>
    <w:rsid w:val="00890FCA"/>
    <w:rsid w:val="008940A7"/>
    <w:rsid w:val="008A0DFA"/>
    <w:rsid w:val="008B6545"/>
    <w:rsid w:val="008D6CC2"/>
    <w:rsid w:val="008E6440"/>
    <w:rsid w:val="008F1B99"/>
    <w:rsid w:val="008F4C41"/>
    <w:rsid w:val="00902448"/>
    <w:rsid w:val="0090656F"/>
    <w:rsid w:val="00923280"/>
    <w:rsid w:val="009352DE"/>
    <w:rsid w:val="00945E46"/>
    <w:rsid w:val="00952163"/>
    <w:rsid w:val="00966376"/>
    <w:rsid w:val="00970099"/>
    <w:rsid w:val="00971FA4"/>
    <w:rsid w:val="0097229F"/>
    <w:rsid w:val="00982628"/>
    <w:rsid w:val="00984956"/>
    <w:rsid w:val="00987773"/>
    <w:rsid w:val="009A0CA3"/>
    <w:rsid w:val="009A5BDA"/>
    <w:rsid w:val="009B3A7C"/>
    <w:rsid w:val="009B7FFB"/>
    <w:rsid w:val="009C1C98"/>
    <w:rsid w:val="009C323A"/>
    <w:rsid w:val="009C5F40"/>
    <w:rsid w:val="009D0879"/>
    <w:rsid w:val="009E30A2"/>
    <w:rsid w:val="009E3D9F"/>
    <w:rsid w:val="009F1813"/>
    <w:rsid w:val="00A24BF4"/>
    <w:rsid w:val="00A27613"/>
    <w:rsid w:val="00A352D4"/>
    <w:rsid w:val="00A44812"/>
    <w:rsid w:val="00A45F15"/>
    <w:rsid w:val="00A53B0D"/>
    <w:rsid w:val="00A63C91"/>
    <w:rsid w:val="00AA5A3D"/>
    <w:rsid w:val="00AB14E3"/>
    <w:rsid w:val="00AB6747"/>
    <w:rsid w:val="00AD2CCC"/>
    <w:rsid w:val="00AE6756"/>
    <w:rsid w:val="00AF0DA9"/>
    <w:rsid w:val="00AF629F"/>
    <w:rsid w:val="00B060CE"/>
    <w:rsid w:val="00B10342"/>
    <w:rsid w:val="00B10E00"/>
    <w:rsid w:val="00B13C5C"/>
    <w:rsid w:val="00B25830"/>
    <w:rsid w:val="00B42C82"/>
    <w:rsid w:val="00B42F22"/>
    <w:rsid w:val="00B52126"/>
    <w:rsid w:val="00B52993"/>
    <w:rsid w:val="00B55E0B"/>
    <w:rsid w:val="00B5743B"/>
    <w:rsid w:val="00B5745B"/>
    <w:rsid w:val="00B832C0"/>
    <w:rsid w:val="00B90D34"/>
    <w:rsid w:val="00B97DE2"/>
    <w:rsid w:val="00BD2AF8"/>
    <w:rsid w:val="00BD45BD"/>
    <w:rsid w:val="00BD78CE"/>
    <w:rsid w:val="00BE0090"/>
    <w:rsid w:val="00BE0447"/>
    <w:rsid w:val="00BE08BE"/>
    <w:rsid w:val="00BE31F6"/>
    <w:rsid w:val="00C005E8"/>
    <w:rsid w:val="00C01A38"/>
    <w:rsid w:val="00C0231E"/>
    <w:rsid w:val="00C20353"/>
    <w:rsid w:val="00C41511"/>
    <w:rsid w:val="00C67177"/>
    <w:rsid w:val="00C9034D"/>
    <w:rsid w:val="00C91039"/>
    <w:rsid w:val="00C93E92"/>
    <w:rsid w:val="00CA4958"/>
    <w:rsid w:val="00CC36E8"/>
    <w:rsid w:val="00CC779A"/>
    <w:rsid w:val="00CD0092"/>
    <w:rsid w:val="00CD7546"/>
    <w:rsid w:val="00D06627"/>
    <w:rsid w:val="00D11DB1"/>
    <w:rsid w:val="00D27998"/>
    <w:rsid w:val="00D313FF"/>
    <w:rsid w:val="00D3687A"/>
    <w:rsid w:val="00D41549"/>
    <w:rsid w:val="00D44244"/>
    <w:rsid w:val="00D5142B"/>
    <w:rsid w:val="00D73C2A"/>
    <w:rsid w:val="00D77B0B"/>
    <w:rsid w:val="00D80AB2"/>
    <w:rsid w:val="00D84FED"/>
    <w:rsid w:val="00D96B16"/>
    <w:rsid w:val="00DB04C9"/>
    <w:rsid w:val="00DB47E9"/>
    <w:rsid w:val="00DC0B51"/>
    <w:rsid w:val="00DD629E"/>
    <w:rsid w:val="00DD65BD"/>
    <w:rsid w:val="00DD7AFA"/>
    <w:rsid w:val="00DF20DC"/>
    <w:rsid w:val="00E03D8E"/>
    <w:rsid w:val="00E1247F"/>
    <w:rsid w:val="00E326CD"/>
    <w:rsid w:val="00E42CF5"/>
    <w:rsid w:val="00E4382E"/>
    <w:rsid w:val="00E574BE"/>
    <w:rsid w:val="00E60562"/>
    <w:rsid w:val="00E6503D"/>
    <w:rsid w:val="00E71184"/>
    <w:rsid w:val="00E92015"/>
    <w:rsid w:val="00EA3D12"/>
    <w:rsid w:val="00EA46BB"/>
    <w:rsid w:val="00EA542B"/>
    <w:rsid w:val="00EB55D2"/>
    <w:rsid w:val="00EC0241"/>
    <w:rsid w:val="00EC1887"/>
    <w:rsid w:val="00EC4C60"/>
    <w:rsid w:val="00ED058A"/>
    <w:rsid w:val="00ED114A"/>
    <w:rsid w:val="00ED4AAC"/>
    <w:rsid w:val="00EE50A3"/>
    <w:rsid w:val="00EF291E"/>
    <w:rsid w:val="00EF724A"/>
    <w:rsid w:val="00F14A33"/>
    <w:rsid w:val="00F15922"/>
    <w:rsid w:val="00F25EB6"/>
    <w:rsid w:val="00F46B83"/>
    <w:rsid w:val="00F5112F"/>
    <w:rsid w:val="00F55A9C"/>
    <w:rsid w:val="00F7144F"/>
    <w:rsid w:val="00F82890"/>
    <w:rsid w:val="00F929A1"/>
    <w:rsid w:val="00F97A19"/>
    <w:rsid w:val="00FC5B54"/>
    <w:rsid w:val="00FD11E0"/>
    <w:rsid w:val="00FD659E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922"/>
    <w:pPr>
      <w:spacing w:line="290" w:lineRule="atLeast"/>
    </w:pPr>
    <w:rPr>
      <w:rFonts w:ascii="Georgia" w:hAnsi="Georgia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59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5922"/>
    <w:pPr>
      <w:tabs>
        <w:tab w:val="center" w:pos="4536"/>
        <w:tab w:val="right" w:pos="9072"/>
      </w:tabs>
    </w:pPr>
  </w:style>
  <w:style w:type="paragraph" w:customStyle="1" w:styleId="SidhuvudTextLogo">
    <w:name w:val="SidhuvudText_Logo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rsid w:val="00F15922"/>
    <w:pPr>
      <w:numPr>
        <w:numId w:val="3"/>
      </w:numPr>
      <w:spacing w:after="120"/>
    </w:pPr>
    <w:rPr>
      <w:rFonts w:ascii="Georgia" w:hAnsi="Georgia"/>
      <w:szCs w:val="24"/>
      <w:lang w:eastAsia="en-US"/>
    </w:rPr>
  </w:style>
  <w:style w:type="character" w:styleId="Betoning">
    <w:name w:val="Emphasis"/>
    <w:basedOn w:val="Standardstycketeckensnitt"/>
    <w:qFormat/>
    <w:rsid w:val="00CD0092"/>
    <w:rPr>
      <w:i/>
      <w:iCs/>
    </w:rPr>
  </w:style>
  <w:style w:type="character" w:styleId="Sidnummer">
    <w:name w:val="page number"/>
    <w:basedOn w:val="Standardstycketeckensnitt"/>
    <w:rsid w:val="00CD0092"/>
  </w:style>
  <w:style w:type="paragraph" w:styleId="Ballongtext">
    <w:name w:val="Balloon Text"/>
    <w:basedOn w:val="Normal"/>
    <w:semiHidden/>
    <w:rsid w:val="00CD00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91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medindrag">
    <w:name w:val="Body Text Indent"/>
    <w:basedOn w:val="Normal"/>
    <w:link w:val="BrdtextmedindragChar"/>
    <w:rsid w:val="003C19D4"/>
    <w:pPr>
      <w:spacing w:line="240" w:lineRule="auto"/>
      <w:ind w:left="2610" w:hanging="2610"/>
    </w:pPr>
    <w:rPr>
      <w:rFonts w:ascii="Times New Roman" w:hAnsi="Times New Roman"/>
      <w:sz w:val="28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3C19D4"/>
    <w:rPr>
      <w:sz w:val="28"/>
      <w:szCs w:val="24"/>
    </w:rPr>
  </w:style>
  <w:style w:type="character" w:styleId="Hyperlnk">
    <w:name w:val="Hyperlink"/>
    <w:basedOn w:val="Standardstycketeckensnitt"/>
    <w:uiPriority w:val="99"/>
    <w:unhideWhenUsed/>
    <w:rsid w:val="00743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band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mbygd.se/aspo-tost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Aspö-Tosterö Hembygdsförening får härmed avge följande verksamhetsberättelse för år 2008:</vt:lpstr>
    </vt:vector>
  </TitlesOfParts>
  <Company>Strängnäs kommun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Aspö-Tosterö Hembygdsförening får härmed avge följande verksamhetsberättelse för år 2008:</dc:title>
  <dc:creator>Strängnäs kommun</dc:creator>
  <cp:lastModifiedBy>Birgitta</cp:lastModifiedBy>
  <cp:revision>2</cp:revision>
  <cp:lastPrinted>2015-02-03T19:12:00Z</cp:lastPrinted>
  <dcterms:created xsi:type="dcterms:W3CDTF">2015-02-16T12:13:00Z</dcterms:created>
  <dcterms:modified xsi:type="dcterms:W3CDTF">2015-02-16T12:13:00Z</dcterms:modified>
</cp:coreProperties>
</file>